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75" w:rsidRPr="00EE2726" w:rsidRDefault="00DF3F75" w:rsidP="001A27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F3F75" w:rsidRPr="00EE2726" w:rsidRDefault="00DF3F75" w:rsidP="00EE2726">
      <w:pPr>
        <w:widowControl w:val="0"/>
        <w:contextualSpacing/>
        <w:rPr>
          <w:rFonts w:ascii="Times New Roman" w:hAnsi="Times New Roman"/>
          <w:sz w:val="28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  <w:r w:rsidRPr="00EE2726">
        <w:rPr>
          <w:rFonts w:ascii="Times New Roman" w:hAnsi="Times New Roman"/>
        </w:rPr>
        <w:t>МУНИЦИПАЛЬНОЕ БЮДЖЕТНОЕ ОБЩЕОБРАЗОВАТЕЛЬНОЕ УЧРЕЖДЕНИЕ</w:t>
      </w:r>
    </w:p>
    <w:p w:rsidR="001C65EF" w:rsidRPr="00EE2726" w:rsidRDefault="00DF3F75" w:rsidP="001C65EF">
      <w:pPr>
        <w:widowControl w:val="0"/>
        <w:contextualSpacing/>
        <w:jc w:val="center"/>
        <w:rPr>
          <w:rFonts w:ascii="Times New Roman" w:hAnsi="Times New Roman"/>
        </w:rPr>
      </w:pPr>
      <w:r w:rsidRPr="00EE2726">
        <w:rPr>
          <w:rFonts w:ascii="Times New Roman" w:hAnsi="Times New Roman"/>
        </w:rPr>
        <w:t>ШКОЛА № 71</w:t>
      </w:r>
      <w:r w:rsidR="001C65EF" w:rsidRPr="001C65EF">
        <w:rPr>
          <w:rFonts w:ascii="Times New Roman" w:hAnsi="Times New Roman"/>
        </w:rPr>
        <w:t xml:space="preserve"> </w:t>
      </w:r>
      <w:r w:rsidR="001C65EF" w:rsidRPr="00EE2726">
        <w:rPr>
          <w:rFonts w:ascii="Times New Roman" w:hAnsi="Times New Roman"/>
        </w:rPr>
        <w:t>ГО ГОРОД УФА РЕСПУБЛИКИ БАШКОРТОСТАН</w:t>
      </w:r>
    </w:p>
    <w:p w:rsidR="001C65EF" w:rsidRPr="00EE2726" w:rsidRDefault="001C65EF" w:rsidP="001C65EF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DF3F75" w:rsidRPr="00EE2726" w:rsidTr="004253B5">
        <w:tc>
          <w:tcPr>
            <w:tcW w:w="3284" w:type="dxa"/>
          </w:tcPr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РАССМОТРЕНО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На заседании ШМО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 xml:space="preserve">Протокол № 1 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От «….» _________ 20</w:t>
            </w:r>
            <w:r w:rsidR="00172C64">
              <w:rPr>
                <w:rFonts w:ascii="Times New Roman" w:hAnsi="Times New Roman"/>
              </w:rPr>
              <w:t>17</w:t>
            </w:r>
            <w:r w:rsidRPr="00EE2726">
              <w:rPr>
                <w:rFonts w:ascii="Times New Roman" w:hAnsi="Times New Roman"/>
              </w:rPr>
              <w:t xml:space="preserve"> г.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Руководитель ШМО _____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О.Е Шабанова</w:t>
            </w:r>
          </w:p>
        </w:tc>
        <w:tc>
          <w:tcPr>
            <w:tcW w:w="3285" w:type="dxa"/>
          </w:tcPr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СОГЛАСОВАНО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Зам. Директора по УВР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 xml:space="preserve">___________ З.Ч. Мусина </w:t>
            </w:r>
          </w:p>
        </w:tc>
        <w:tc>
          <w:tcPr>
            <w:tcW w:w="3285" w:type="dxa"/>
          </w:tcPr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УТВЕРЖДАЮ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 xml:space="preserve">Директор МБОУ </w:t>
            </w:r>
            <w:r w:rsidR="00DD7045">
              <w:rPr>
                <w:rFonts w:ascii="Times New Roman" w:hAnsi="Times New Roman"/>
              </w:rPr>
              <w:t>Школа</w:t>
            </w:r>
            <w:r w:rsidRPr="00EE2726">
              <w:rPr>
                <w:rFonts w:ascii="Times New Roman" w:hAnsi="Times New Roman"/>
              </w:rPr>
              <w:t>№ 71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EE2726">
              <w:rPr>
                <w:rFonts w:ascii="Times New Roman" w:hAnsi="Times New Roman"/>
              </w:rPr>
              <w:t>___________ О.С. Алексеева</w:t>
            </w:r>
          </w:p>
          <w:p w:rsidR="00DF3F75" w:rsidRPr="00EE2726" w:rsidRDefault="00DF3F75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  <w:p w:rsidR="00DF3F75" w:rsidRPr="00EE2726" w:rsidRDefault="00172C64" w:rsidP="004253B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 от «___» _____2017</w:t>
            </w:r>
            <w:r w:rsidR="00DF3F75" w:rsidRPr="00EE2726">
              <w:rPr>
                <w:rFonts w:ascii="Times New Roman" w:hAnsi="Times New Roman"/>
              </w:rPr>
              <w:t xml:space="preserve"> г.</w:t>
            </w:r>
          </w:p>
        </w:tc>
      </w:tr>
    </w:tbl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EE2726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4C7AD9" w:rsidRDefault="004C7AD9" w:rsidP="00EE2726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3F75" w:rsidRPr="00EE2726">
        <w:rPr>
          <w:rFonts w:ascii="Times New Roman" w:hAnsi="Times New Roman"/>
          <w:sz w:val="28"/>
          <w:szCs w:val="28"/>
        </w:rPr>
        <w:t>География</w:t>
      </w:r>
      <w:r>
        <w:rPr>
          <w:rFonts w:ascii="Times New Roman" w:hAnsi="Times New Roman"/>
          <w:sz w:val="28"/>
          <w:szCs w:val="28"/>
        </w:rPr>
        <w:t>»</w:t>
      </w:r>
      <w:r w:rsidR="00DF3F75" w:rsidRPr="00EE2726">
        <w:rPr>
          <w:rFonts w:ascii="Times New Roman" w:hAnsi="Times New Roman"/>
          <w:sz w:val="28"/>
          <w:szCs w:val="28"/>
        </w:rPr>
        <w:t xml:space="preserve">. </w:t>
      </w:r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10-11</w:t>
      </w:r>
      <w:r w:rsidRPr="00EE2726">
        <w:rPr>
          <w:rFonts w:ascii="Times New Roman" w:hAnsi="Times New Roman"/>
          <w:sz w:val="28"/>
          <w:szCs w:val="28"/>
        </w:rPr>
        <w:t xml:space="preserve"> класс</w:t>
      </w:r>
      <w:r w:rsidR="00C027E5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</w:p>
    <w:p w:rsidR="00DF3F75" w:rsidRPr="00EE2726" w:rsidRDefault="00DF3F75" w:rsidP="00EE2726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3F75" w:rsidRPr="00EE2726" w:rsidRDefault="00172C64" w:rsidP="00EE272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– 2018</w:t>
      </w:r>
      <w:r w:rsidR="00DF3F75" w:rsidRPr="00EE2726">
        <w:rPr>
          <w:rFonts w:ascii="Times New Roman" w:hAnsi="Times New Roman"/>
          <w:sz w:val="28"/>
          <w:szCs w:val="28"/>
        </w:rPr>
        <w:t xml:space="preserve"> учебный год</w:t>
      </w: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EE2726">
        <w:rPr>
          <w:rFonts w:ascii="Times New Roman" w:hAnsi="Times New Roman"/>
          <w:sz w:val="28"/>
          <w:szCs w:val="28"/>
        </w:rPr>
        <w:t>Учебник Т</w:t>
      </w:r>
      <w:r>
        <w:rPr>
          <w:rFonts w:ascii="Times New Roman" w:hAnsi="Times New Roman"/>
          <w:sz w:val="28"/>
          <w:szCs w:val="28"/>
        </w:rPr>
        <w:t>В.П.Максаковский</w:t>
      </w:r>
      <w:r w:rsidRPr="00EE2726">
        <w:rPr>
          <w:rFonts w:ascii="Times New Roman" w:hAnsi="Times New Roman"/>
          <w:sz w:val="28"/>
          <w:szCs w:val="28"/>
        </w:rPr>
        <w:t>.</w:t>
      </w: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EE2726">
        <w:rPr>
          <w:rFonts w:ascii="Times New Roman" w:hAnsi="Times New Roman"/>
          <w:sz w:val="28"/>
          <w:szCs w:val="28"/>
        </w:rPr>
        <w:t xml:space="preserve">География. </w:t>
      </w:r>
      <w:r>
        <w:rPr>
          <w:rFonts w:ascii="Times New Roman" w:hAnsi="Times New Roman"/>
          <w:sz w:val="28"/>
          <w:szCs w:val="28"/>
        </w:rPr>
        <w:t>10-11 классов</w:t>
      </w:r>
      <w:r w:rsidRPr="00EE2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EE2726">
        <w:rPr>
          <w:rFonts w:ascii="Times New Roman" w:hAnsi="Times New Roman"/>
          <w:sz w:val="28"/>
          <w:szCs w:val="28"/>
        </w:rPr>
        <w:t>Учитель Мусина Зиля Чингизовна</w:t>
      </w: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DF3F75" w:rsidP="00EE2726">
      <w:pPr>
        <w:widowControl w:val="0"/>
        <w:contextualSpacing/>
        <w:jc w:val="both"/>
        <w:rPr>
          <w:rFonts w:ascii="Times New Roman" w:hAnsi="Times New Roman"/>
        </w:rPr>
      </w:pPr>
    </w:p>
    <w:p w:rsidR="00DF3F75" w:rsidRPr="00EE2726" w:rsidRDefault="00172C64" w:rsidP="00EE2726">
      <w:pPr>
        <w:widowControl w:val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Уфа – 2017</w:t>
      </w:r>
      <w:r w:rsidR="000E1D5F">
        <w:rPr>
          <w:rFonts w:ascii="Times New Roman" w:hAnsi="Times New Roman"/>
          <w:sz w:val="28"/>
          <w:szCs w:val="28"/>
        </w:rPr>
        <w:t>г</w:t>
      </w:r>
      <w:r w:rsidR="00DF3F75" w:rsidRPr="00EE2726">
        <w:rPr>
          <w:rFonts w:ascii="Times New Roman" w:hAnsi="Times New Roman"/>
          <w:sz w:val="28"/>
          <w:szCs w:val="28"/>
        </w:rPr>
        <w:t>.</w:t>
      </w:r>
    </w:p>
    <w:p w:rsidR="00DF3F75" w:rsidRDefault="00DF3F75" w:rsidP="00EE2726">
      <w:pPr>
        <w:widowControl w:val="0"/>
        <w:contextualSpacing/>
        <w:jc w:val="both"/>
        <w:rPr>
          <w:sz w:val="28"/>
        </w:rPr>
      </w:pPr>
    </w:p>
    <w:p w:rsidR="00DF3F75" w:rsidRDefault="00DF3F75" w:rsidP="00EE2726">
      <w:pPr>
        <w:widowControl w:val="0"/>
        <w:contextualSpacing/>
        <w:jc w:val="both"/>
        <w:rPr>
          <w:b/>
        </w:rPr>
      </w:pPr>
    </w:p>
    <w:p w:rsidR="00DF3F75" w:rsidRPr="00E0436F" w:rsidRDefault="00DF3F75" w:rsidP="001A277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F3F75" w:rsidRPr="00E0436F" w:rsidRDefault="00DF3F75" w:rsidP="001A277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3F75" w:rsidRPr="00E0436F" w:rsidRDefault="00DF3F75" w:rsidP="001A277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3F75" w:rsidRDefault="00DF3F75" w:rsidP="00DA0E0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DF3F75" w:rsidRPr="00E0436F" w:rsidRDefault="00DF3F75" w:rsidP="00E0436F">
      <w:pPr>
        <w:widowControl w:val="0"/>
        <w:tabs>
          <w:tab w:val="left" w:pos="18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по географии для 10-11 классов разработана на основе Федерального компонента государственного стандарта среднего общего (полного) образования, Примерной                         программе среднего общего образования по географии, программы общеобразовательных учреждений: География 10-11 классы /автор программы: В.П.Максаковский/-.: Просвещение,2013</w:t>
      </w:r>
      <w:r w:rsidRPr="00E0436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3F75" w:rsidRDefault="00DF3F75" w:rsidP="00E04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E04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При составлении данной рабочей программы были использованы также авторские методические рекомендации к учебнику В.П. Максаковского «Экономическая и социальная география мира» 10 класс. (Допущены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уровне).</w:t>
      </w:r>
    </w:p>
    <w:p w:rsidR="00DF3F75" w:rsidRPr="00E0436F" w:rsidRDefault="00DF3F75" w:rsidP="00E04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Базовый уровень предусматривает изучение географии в 10-11 классах по одному часу в неделю (68 часов) в течение двух лет.</w:t>
      </w:r>
    </w:p>
    <w:p w:rsidR="00DF3F75" w:rsidRPr="00E0436F" w:rsidRDefault="00DF3F75" w:rsidP="00E0436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E0436F">
        <w:rPr>
          <w:rFonts w:ascii="Times New Roman" w:hAnsi="Times New Roman"/>
          <w:spacing w:val="-4"/>
          <w:sz w:val="24"/>
          <w:szCs w:val="24"/>
          <w:lang w:eastAsia="ru-RU"/>
        </w:rPr>
        <w:t>Курс «география»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DF3F75" w:rsidRPr="00E0436F" w:rsidRDefault="00DF3F75" w:rsidP="00E04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DF3F75" w:rsidRPr="00E0436F" w:rsidRDefault="00DF3F75" w:rsidP="00E043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E0436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людей. Закономерностях  развития  природы, размещении населения и хозяйства. Об  особенностях, о динамике  и территориальных следствиях главных природных, экологических, социально-экономических  и иных процессов,  протекающих в географическом пространстве. Проблемах  взаимодействия  общества и природы, об  адаптации человека к  географическим условиям  проживания, географических  подходах  к устойчивому развитию территорий.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b/>
          <w:sz w:val="24"/>
          <w:szCs w:val="24"/>
          <w:lang w:eastAsia="ru-RU"/>
        </w:rPr>
        <w:t>Целями  изучения  географии  в  основной  школе являются:</w:t>
      </w:r>
      <w:r w:rsidRPr="00E0436F">
        <w:rPr>
          <w:rFonts w:ascii="Times New Roman" w:hAnsi="Times New Roman"/>
          <w:b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  <w:t>• формирование системы географических знаний как компонента научной картины мира;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  <w:t>• понимание главных особенностей взаимодействия природы и общества на современном этапе его развития. 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lastRenderedPageBreak/>
        <w:br/>
      </w:r>
    </w:p>
    <w:p w:rsidR="00DF3F75" w:rsidRDefault="00DF3F75" w:rsidP="00E0436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</w:t>
      </w:r>
    </w:p>
    <w:p w:rsidR="00DF3F75" w:rsidRDefault="00DF3F75" w:rsidP="00E0436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E0436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проблем адаптации и здоровья человека от географических условий проживания;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  <w:t>• выработка у обучающихся понимания общественной потребности в географических знаниях, а также формирование у них отношения  к географии как  возможной области будущей практической деятельности;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  <w:t>• формирование навыков и умений безопасного и экологически целесообразного поведения в окружающей среде.</w:t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  <w:r w:rsidRPr="00E0436F">
        <w:rPr>
          <w:rFonts w:ascii="Times New Roman" w:hAnsi="Times New Roman"/>
          <w:sz w:val="24"/>
          <w:szCs w:val="24"/>
          <w:lang w:eastAsia="ru-RU"/>
        </w:rPr>
        <w:br/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Цель курса 10-11 классов: 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DF3F75" w:rsidRPr="00E0436F" w:rsidRDefault="00DF3F75" w:rsidP="00147E63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освоение системы географических знаний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F3F75" w:rsidRPr="00E0436F" w:rsidRDefault="00DF3F75" w:rsidP="00147E63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овладение умениями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DF3F75" w:rsidRPr="00E0436F" w:rsidRDefault="00DF3F75" w:rsidP="00147E63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развитие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F3F75" w:rsidRPr="00E0436F" w:rsidRDefault="00DF3F75" w:rsidP="00147E63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воспитание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DF3F75" w:rsidRPr="00E0436F" w:rsidRDefault="00DF3F75" w:rsidP="00147E63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использование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E0436F">
      <w:pPr>
        <w:spacing w:after="60" w:line="240" w:lineRule="auto"/>
        <w:ind w:right="306"/>
        <w:jc w:val="both"/>
        <w:rPr>
          <w:rFonts w:ascii="Times New Roman" w:hAnsi="Times New Roman"/>
          <w:sz w:val="24"/>
          <w:szCs w:val="24"/>
        </w:rPr>
      </w:pPr>
      <w:r w:rsidRPr="00DA0E07">
        <w:rPr>
          <w:rFonts w:ascii="Times New Roman" w:hAnsi="Times New Roman"/>
          <w:sz w:val="24"/>
          <w:szCs w:val="24"/>
        </w:rPr>
        <w:t>Формы и виды контроля:</w:t>
      </w:r>
      <w:r w:rsidRPr="00E0436F">
        <w:rPr>
          <w:rFonts w:ascii="Times New Roman" w:hAnsi="Times New Roman"/>
          <w:b/>
          <w:sz w:val="24"/>
          <w:szCs w:val="24"/>
        </w:rPr>
        <w:t xml:space="preserve"> </w:t>
      </w:r>
      <w:r w:rsidRPr="00E0436F">
        <w:rPr>
          <w:rFonts w:ascii="Times New Roman" w:hAnsi="Times New Roman"/>
          <w:sz w:val="24"/>
          <w:szCs w:val="24"/>
        </w:rPr>
        <w:t>тестовые задания разного уровня сложности,    семинарские занятия, работа с таблицами, индивидуальные карточки с заданиями разного уровня сложности, контурные карты.</w:t>
      </w:r>
    </w:p>
    <w:p w:rsidR="00DF3F75" w:rsidRDefault="00DF3F75" w:rsidP="00D209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D209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  <w:r w:rsidR="00500181">
        <w:rPr>
          <w:rFonts w:ascii="Times New Roman" w:hAnsi="Times New Roman"/>
          <w:b/>
          <w:sz w:val="24"/>
          <w:szCs w:val="24"/>
          <w:lang w:eastAsia="ru-RU"/>
        </w:rPr>
        <w:t xml:space="preserve"> тем учебного курса</w:t>
      </w: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 10 класс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Введение.</w:t>
      </w:r>
      <w:r w:rsidRPr="00E0436F">
        <w:rPr>
          <w:rFonts w:ascii="Times New Roman" w:hAnsi="Times New Roman"/>
          <w:b/>
          <w:i/>
          <w:sz w:val="24"/>
          <w:szCs w:val="24"/>
          <w:lang w:eastAsia="ru-RU"/>
        </w:rPr>
        <w:t xml:space="preserve">(1час)                                                                                     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E0436F">
        <w:rPr>
          <w:rFonts w:ascii="Times New Roman" w:hAnsi="Times New Roman"/>
          <w:sz w:val="24"/>
          <w:szCs w:val="24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</w:t>
      </w: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E0436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Часть</w:t>
      </w:r>
      <w:r w:rsidRPr="00E0436F">
        <w:rPr>
          <w:rFonts w:ascii="Times New Roman" w:hAnsi="Times New Roman"/>
          <w:b/>
          <w:i/>
          <w:sz w:val="24"/>
          <w:szCs w:val="24"/>
          <w:u w:val="single"/>
          <w:lang w:val="en-US" w:eastAsia="ru-RU"/>
        </w:rPr>
        <w:t>I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. Общая характеристика мира (33</w:t>
      </w:r>
      <w:r w:rsidRPr="00E0436F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часа)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Многообразие стран современного мира. Государственный строй мира. Международные отношения. Политическая география. </w:t>
      </w:r>
    </w:p>
    <w:p w:rsidR="00DF3F75" w:rsidRPr="00D209B7" w:rsidRDefault="00DF3F75" w:rsidP="00D209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kern w:val="1"/>
          <w:sz w:val="24"/>
          <w:szCs w:val="24"/>
        </w:rPr>
        <w:t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E0436F">
        <w:rPr>
          <w:rFonts w:ascii="Times New Roman" w:hAnsi="Times New Roman"/>
          <w:iCs/>
          <w:sz w:val="24"/>
          <w:szCs w:val="24"/>
          <w:lang w:eastAsia="ru-RU"/>
        </w:rPr>
        <w:t>Их типы и виды.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 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 География сельского хозяйства и рыболовства. География транспорта.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E0436F">
        <w:rPr>
          <w:rFonts w:ascii="Times New Roman" w:hAnsi="Times New Roman"/>
          <w:iCs/>
          <w:sz w:val="24"/>
          <w:szCs w:val="24"/>
          <w:lang w:eastAsia="ru-RU"/>
        </w:rPr>
        <w:t>География мировых валютно-финансовых отношений.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DF3F75" w:rsidRPr="00E0436F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Заключение (1час)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B7">
        <w:rPr>
          <w:rFonts w:ascii="Times New Roman" w:hAnsi="Times New Roman"/>
          <w:sz w:val="24"/>
          <w:szCs w:val="24"/>
          <w:lang w:eastAsia="ru-RU"/>
        </w:rPr>
        <w:t>Практические работы: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B7">
        <w:rPr>
          <w:rFonts w:ascii="Times New Roman" w:hAnsi="Times New Roman"/>
          <w:sz w:val="24"/>
          <w:szCs w:val="24"/>
        </w:rPr>
        <w:t>Практическая работа 1 «Составление систематизирующей таблицы «Государственный строй стран мира»;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B7">
        <w:rPr>
          <w:rFonts w:ascii="Times New Roman" w:hAnsi="Times New Roman"/>
          <w:sz w:val="24"/>
          <w:szCs w:val="24"/>
          <w:lang w:eastAsia="ru-RU"/>
        </w:rPr>
        <w:t>Практическая работа 2 «Оценка ресурсообеспеченности отдельных стран или регионов мира. Составление картосхемы размещения крупнейших месторождений ископаемых и р-нов их выгодных территориальных сочетани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D209B7">
        <w:rPr>
          <w:rFonts w:ascii="Times New Roman" w:hAnsi="Times New Roman"/>
          <w:sz w:val="24"/>
          <w:szCs w:val="24"/>
          <w:lang w:eastAsia="ru-RU"/>
        </w:rPr>
        <w:t>»;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B7">
        <w:rPr>
          <w:rFonts w:ascii="Times New Roman" w:hAnsi="Times New Roman"/>
          <w:sz w:val="24"/>
          <w:szCs w:val="24"/>
        </w:rPr>
        <w:t>Практическая работа 3 «Составление оценки трудовых ресурсов стран и регионов мира»;</w:t>
      </w: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B7">
        <w:rPr>
          <w:rFonts w:ascii="Times New Roman" w:hAnsi="Times New Roman"/>
          <w:sz w:val="24"/>
          <w:szCs w:val="24"/>
          <w:lang w:eastAsia="ru-RU"/>
        </w:rPr>
        <w:t>Практическая работа 4 «Анализ и прогноз  анамарфированной карты»;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B7">
        <w:rPr>
          <w:rFonts w:ascii="Times New Roman" w:hAnsi="Times New Roman"/>
          <w:sz w:val="24"/>
          <w:szCs w:val="24"/>
        </w:rPr>
        <w:t>Практич</w:t>
      </w:r>
      <w:r>
        <w:rPr>
          <w:rFonts w:ascii="Times New Roman" w:hAnsi="Times New Roman"/>
          <w:sz w:val="24"/>
          <w:szCs w:val="24"/>
        </w:rPr>
        <w:t>еская работа 5 «Составление характеристи</w:t>
      </w:r>
      <w:r w:rsidRPr="00D209B7">
        <w:rPr>
          <w:rFonts w:ascii="Times New Roman" w:hAnsi="Times New Roman"/>
          <w:sz w:val="24"/>
          <w:szCs w:val="24"/>
        </w:rPr>
        <w:t>ки основных машиностроительных центров»;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B7">
        <w:rPr>
          <w:rFonts w:ascii="Times New Roman" w:hAnsi="Times New Roman"/>
          <w:sz w:val="24"/>
          <w:szCs w:val="24"/>
        </w:rPr>
        <w:t>Практическая работа 6 «Анализ размещения крупнейших центров химии»;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B7">
        <w:rPr>
          <w:rFonts w:ascii="Times New Roman" w:hAnsi="Times New Roman"/>
          <w:sz w:val="24"/>
          <w:szCs w:val="24"/>
          <w:lang w:eastAsia="ru-RU"/>
        </w:rPr>
        <w:t>Практическая работа 7 «Определение преобладающих видов транспорта в субрегионах мира. Оценка степени их развития, составление проекта развития транспортных систем для одного из регионов»;</w:t>
      </w:r>
    </w:p>
    <w:p w:rsidR="00DF3F75" w:rsidRPr="00D209B7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9B7">
        <w:rPr>
          <w:rFonts w:ascii="Times New Roman" w:hAnsi="Times New Roman"/>
          <w:sz w:val="24"/>
          <w:szCs w:val="24"/>
        </w:rPr>
        <w:t>Практическая работа 8 «Составление картосхемы основных районов международного туризма для Старого и Нового света, выделение регионов с сочетанием памятников природы и культуры, прокладка маршрутов круизного туризма на контурной карте»</w:t>
      </w: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FA2FCF" w:rsidRDefault="00DF3F75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A2FCF">
        <w:rPr>
          <w:rFonts w:ascii="Times New Roman" w:hAnsi="Times New Roman"/>
          <w:sz w:val="32"/>
          <w:szCs w:val="32"/>
          <w:lang w:eastAsia="ru-RU"/>
        </w:rPr>
        <w:t>Учебно – тематический план 10 класс</w:t>
      </w:r>
    </w:p>
    <w:p w:rsidR="00DF3F75" w:rsidRDefault="00DF3F75" w:rsidP="00785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20"/>
        <w:gridCol w:w="2164"/>
      </w:tblGrid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Введение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Общая характеристика мира 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33</w:t>
            </w:r>
          </w:p>
        </w:tc>
      </w:tr>
    </w:tbl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  <w:r w:rsidR="003D0B0F">
        <w:rPr>
          <w:rFonts w:ascii="Times New Roman" w:hAnsi="Times New Roman"/>
          <w:b/>
          <w:sz w:val="24"/>
          <w:szCs w:val="24"/>
          <w:lang w:eastAsia="ru-RU"/>
        </w:rPr>
        <w:t xml:space="preserve"> тем учебного </w:t>
      </w: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 курса 11класс</w:t>
      </w:r>
    </w:p>
    <w:p w:rsidR="00DF3F75" w:rsidRPr="00E0436F" w:rsidRDefault="00DF3F75" w:rsidP="008A14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Зарубежная Европа.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(10</w:t>
      </w:r>
      <w:r w:rsidRPr="00E0436F">
        <w:rPr>
          <w:rFonts w:ascii="Times New Roman" w:hAnsi="Times New Roman"/>
          <w:b/>
          <w:i/>
          <w:sz w:val="24"/>
          <w:szCs w:val="24"/>
          <w:lang w:eastAsia="ru-RU"/>
        </w:rPr>
        <w:t xml:space="preserve"> часов)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Общая  характеристика Зарубежной Европы. Население и хозяйство. Субрегионы и страны Зарубежной Европы. Великобритания, Италия, Франция, Германия- ведущие страны мира.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Зарубежная Азия. Австралия.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(12</w:t>
      </w:r>
      <w:r w:rsidRPr="00E0436F">
        <w:rPr>
          <w:rFonts w:ascii="Times New Roman" w:hAnsi="Times New Roman"/>
          <w:b/>
          <w:i/>
          <w:sz w:val="24"/>
          <w:szCs w:val="24"/>
          <w:lang w:eastAsia="ru-RU"/>
        </w:rPr>
        <w:t xml:space="preserve"> часов)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Общая характеристика Зарубежной Азии. Население и хозяйство. Китай, Япония, Индия. Австралийский Союз.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 Африка.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(3</w:t>
      </w:r>
      <w:r w:rsidRPr="00E0436F">
        <w:rPr>
          <w:rFonts w:ascii="Times New Roman" w:hAnsi="Times New Roman"/>
          <w:b/>
          <w:i/>
          <w:sz w:val="24"/>
          <w:szCs w:val="24"/>
          <w:lang w:eastAsia="ru-RU"/>
        </w:rPr>
        <w:t xml:space="preserve"> часа)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Общая характеристика региона «Африка». Население и хозяйство стран Африканского региона. Субрегионы Северной и Тропической Африки.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Америка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(</w:t>
      </w:r>
      <w:r w:rsidRPr="00EA17BD">
        <w:rPr>
          <w:rFonts w:ascii="Times New Roman" w:hAnsi="Times New Roman"/>
          <w:b/>
          <w:i/>
          <w:sz w:val="24"/>
          <w:szCs w:val="24"/>
          <w:lang w:eastAsia="ru-RU"/>
        </w:rPr>
        <w:t>6 часов)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Общая характеристика США. Макрорегионы США. Население и хозяйство США. Канада.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Общая характеристика региона «Латинская Америка». Население и хозяйство Латинской Америки. Бразилия.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436F">
        <w:rPr>
          <w:rFonts w:ascii="Times New Roman" w:hAnsi="Times New Roman"/>
          <w:b/>
          <w:sz w:val="24"/>
          <w:szCs w:val="24"/>
          <w:lang w:eastAsia="ru-RU"/>
        </w:rPr>
        <w:t xml:space="preserve">Глобальные проблемы человечества.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(4</w:t>
      </w:r>
      <w:r w:rsidRPr="00E0436F">
        <w:rPr>
          <w:rFonts w:ascii="Times New Roman" w:hAnsi="Times New Roman"/>
          <w:b/>
          <w:i/>
          <w:sz w:val="24"/>
          <w:szCs w:val="24"/>
          <w:lang w:eastAsia="ru-RU"/>
        </w:rPr>
        <w:t xml:space="preserve"> часа)</w:t>
      </w:r>
    </w:p>
    <w:p w:rsidR="00DF3F75" w:rsidRPr="00EA17BD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6F">
        <w:rPr>
          <w:rFonts w:ascii="Times New Roman" w:hAnsi="Times New Roman"/>
          <w:sz w:val="24"/>
          <w:szCs w:val="24"/>
          <w:lang w:eastAsia="ru-RU"/>
        </w:rPr>
        <w:t xml:space="preserve">Мир в </w:t>
      </w:r>
      <w:r w:rsidRPr="00E0436F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веке.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Практические работ: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8A1408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Практическая работа 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 xml:space="preserve">№ </w:t>
      </w: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1 «Хар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актеристи</w:t>
      </w: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ка природных и трудовых ресурсов в процессе интеграции стран Зарубежной Европы»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F3F75" w:rsidRDefault="00DF3F75" w:rsidP="008A1408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Практическая работа 2 «Сравнительная ЭГХ 2 стран «с маленькой, большой семерки»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Практическая работа 3 «Отражение на картосхеме международных связей Японии»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F3F75" w:rsidRDefault="00DF3F75" w:rsidP="008A1408">
      <w:pPr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Практическая работа 4 «Оценка предпосылок для развития промышленности и с/х»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Практическая работа 5 «Составление картосхемы международных связей Австралийского союза»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83974"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Практическая работа 6 «Прогноз экономического развития Африки на базе рационального использования ресурсов. Страны с наибольшими перспективами развития»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  <w:t>;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17BD">
        <w:rPr>
          <w:rStyle w:val="11"/>
          <w:color w:val="000000"/>
          <w:sz w:val="24"/>
          <w:szCs w:val="24"/>
          <w:shd w:val="clear" w:color="auto" w:fill="auto"/>
          <w:lang w:eastAsia="ru-RU"/>
        </w:rPr>
        <w:t>Практическая работа 7 «Выявления различий ПУ и ПР, влияние их на развитие хоз-ва особенности быта»</w:t>
      </w:r>
      <w:r>
        <w:rPr>
          <w:rStyle w:val="11"/>
          <w:color w:val="000000"/>
          <w:sz w:val="24"/>
          <w:szCs w:val="24"/>
          <w:shd w:val="clear" w:color="auto" w:fill="auto"/>
          <w:lang w:eastAsia="ru-RU"/>
        </w:rPr>
        <w:t>;</w:t>
      </w:r>
    </w:p>
    <w:p w:rsidR="00DF3F75" w:rsidRPr="00E0436F" w:rsidRDefault="00DF3F75" w:rsidP="008A14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17BD">
        <w:rPr>
          <w:rStyle w:val="11"/>
          <w:color w:val="000000"/>
          <w:sz w:val="24"/>
          <w:szCs w:val="24"/>
          <w:shd w:val="clear" w:color="auto" w:fill="auto"/>
          <w:lang w:eastAsia="ru-RU"/>
        </w:rPr>
        <w:t>Практическая работа 8 «Разработка проекта решения одной из проблем (продовольствен</w:t>
      </w:r>
      <w:r>
        <w:rPr>
          <w:rStyle w:val="11"/>
          <w:color w:val="000000"/>
          <w:sz w:val="24"/>
          <w:szCs w:val="24"/>
          <w:shd w:val="clear" w:color="auto" w:fill="auto"/>
          <w:lang w:eastAsia="ru-RU"/>
        </w:rPr>
        <w:t>ная, энергетическая и др.) с опо</w:t>
      </w:r>
      <w:r w:rsidRPr="00EA17BD">
        <w:rPr>
          <w:rStyle w:val="11"/>
          <w:color w:val="000000"/>
          <w:sz w:val="24"/>
          <w:szCs w:val="24"/>
          <w:shd w:val="clear" w:color="auto" w:fill="auto"/>
          <w:lang w:eastAsia="ru-RU"/>
        </w:rPr>
        <w:t>рой на современные концепции научных занятий»</w:t>
      </w:r>
    </w:p>
    <w:p w:rsidR="00DF3F75" w:rsidRPr="00E0436F" w:rsidRDefault="00DF3F75" w:rsidP="008A14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FA2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FA2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FA2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F75" w:rsidRPr="00FA2FCF" w:rsidRDefault="00DF3F75" w:rsidP="00FA2F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F75" w:rsidRPr="00FA2FCF" w:rsidRDefault="00DF3F75" w:rsidP="00FA2F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2FCF">
        <w:rPr>
          <w:rFonts w:ascii="Times New Roman" w:hAnsi="Times New Roman"/>
          <w:sz w:val="28"/>
          <w:szCs w:val="28"/>
          <w:lang w:eastAsia="ru-RU"/>
        </w:rPr>
        <w:t>Учебно – тематический план 11 класс</w:t>
      </w:r>
    </w:p>
    <w:p w:rsidR="00DF3F75" w:rsidRDefault="00DF3F75" w:rsidP="00FA2F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20"/>
        <w:gridCol w:w="2164"/>
      </w:tblGrid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Зарубежная Европа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ч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spacing w:after="0" w:line="241" w:lineRule="exact"/>
              <w:jc w:val="both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Зарубежная Азия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12 ч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spacing w:after="0" w:line="241" w:lineRule="exact"/>
              <w:jc w:val="both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3 ч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Америка</w:t>
            </w:r>
          </w:p>
        </w:tc>
        <w:tc>
          <w:tcPr>
            <w:tcW w:w="2164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ч</w:t>
            </w:r>
          </w:p>
        </w:tc>
      </w:tr>
      <w:tr w:rsidR="00DF3F75" w:rsidTr="00631453">
        <w:tc>
          <w:tcPr>
            <w:tcW w:w="1008" w:type="dxa"/>
          </w:tcPr>
          <w:p w:rsidR="00DF3F75" w:rsidRPr="00631453" w:rsidRDefault="00DF3F75" w:rsidP="00631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145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0" w:type="dxa"/>
          </w:tcPr>
          <w:p w:rsidR="00DF3F75" w:rsidRPr="00631453" w:rsidRDefault="00DF3F75" w:rsidP="00631453">
            <w:pPr>
              <w:spacing w:line="234" w:lineRule="exact"/>
              <w:jc w:val="both"/>
              <w:rPr>
                <w:rStyle w:val="11"/>
                <w:b/>
                <w:color w:val="000000"/>
                <w:sz w:val="28"/>
                <w:szCs w:val="28"/>
                <w:shd w:val="clear" w:color="auto" w:fill="auto"/>
                <w:lang w:eastAsia="ru-RU"/>
              </w:rPr>
            </w:pPr>
            <w:r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Глобальные проблемы человечества</w:t>
            </w:r>
          </w:p>
        </w:tc>
        <w:tc>
          <w:tcPr>
            <w:tcW w:w="2164" w:type="dxa"/>
          </w:tcPr>
          <w:p w:rsidR="00DF3F75" w:rsidRPr="00631453" w:rsidRDefault="00F44C5D" w:rsidP="00A9799A">
            <w:pP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2</w:t>
            </w:r>
            <w:r w:rsidR="00DF3F75" w:rsidRPr="00631453">
              <w:rPr>
                <w:rFonts w:ascii="Times New Roman" w:hAnsi="Times New Roman"/>
                <w:b/>
                <w:color w:val="000000"/>
                <w:spacing w:val="-10"/>
                <w:sz w:val="28"/>
                <w:szCs w:val="28"/>
                <w:lang w:eastAsia="ru-RU"/>
              </w:rPr>
              <w:t>ч</w:t>
            </w:r>
          </w:p>
        </w:tc>
      </w:tr>
    </w:tbl>
    <w:p w:rsidR="00DF3F75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F46ECA">
      <w:pPr>
        <w:widowControl w:val="0"/>
        <w:suppressLineNumbers/>
        <w:suppressAutoHyphens/>
        <w:spacing w:after="283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E0436F">
        <w:rPr>
          <w:rFonts w:ascii="Times New Roman" w:hAnsi="Times New Roman"/>
          <w:b/>
          <w:kern w:val="1"/>
          <w:sz w:val="24"/>
          <w:szCs w:val="24"/>
        </w:rPr>
        <w:t>Требования</w:t>
      </w:r>
      <w:r w:rsidR="003D0B0F">
        <w:rPr>
          <w:rFonts w:ascii="Times New Roman" w:hAnsi="Times New Roman"/>
          <w:b/>
          <w:kern w:val="1"/>
          <w:sz w:val="24"/>
          <w:szCs w:val="24"/>
        </w:rPr>
        <w:t xml:space="preserve"> к уровню подготовки обучающихся по данной программе.</w:t>
      </w:r>
    </w:p>
    <w:p w:rsidR="00DF3F75" w:rsidRPr="00E0436F" w:rsidRDefault="00DF3F75" w:rsidP="00147E63">
      <w:pPr>
        <w:widowControl w:val="0"/>
        <w:suppressLineNumbers/>
        <w:suppressAutoHyphens/>
        <w:spacing w:after="283"/>
        <w:rPr>
          <w:rFonts w:ascii="Times New Roman" w:hAnsi="Times New Roman"/>
          <w:kern w:val="1"/>
          <w:sz w:val="24"/>
          <w:szCs w:val="24"/>
        </w:rPr>
      </w:pPr>
      <w:r w:rsidRPr="00E0436F">
        <w:rPr>
          <w:rFonts w:ascii="Times New Roman" w:hAnsi="Times New Roman"/>
          <w:kern w:val="1"/>
          <w:sz w:val="24"/>
          <w:szCs w:val="24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F3F75" w:rsidRPr="00E0436F" w:rsidRDefault="00DF3F75" w:rsidP="00147E63">
      <w:pPr>
        <w:widowControl w:val="0"/>
        <w:suppressLineNumbers/>
        <w:suppressAutoHyphens/>
        <w:spacing w:after="283" w:line="240" w:lineRule="auto"/>
        <w:rPr>
          <w:rFonts w:ascii="Times New Roman" w:hAnsi="Times New Roman"/>
          <w:b/>
          <w:i/>
          <w:kern w:val="1"/>
          <w:sz w:val="24"/>
          <w:szCs w:val="24"/>
        </w:rPr>
      </w:pP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b/>
          <w:kern w:val="1"/>
          <w:sz w:val="24"/>
          <w:szCs w:val="24"/>
        </w:rPr>
        <w:t>Важнейшие личностные результаты обучения географии: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b/>
          <w:i/>
          <w:kern w:val="1"/>
          <w:sz w:val="24"/>
          <w:szCs w:val="24"/>
        </w:rPr>
        <w:t>• ценностные ориентации выпускников основной школы, отражающие их индивидуально-личностные позиции: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осознание целостности природы, населения и хозяйства Земли, материков, их крупных районов и стран мира;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осознание значимости и общности глобальных проблем человечества;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b/>
          <w:i/>
          <w:kern w:val="1"/>
          <w:sz w:val="24"/>
          <w:szCs w:val="24"/>
        </w:rPr>
        <w:br/>
        <w:t>• гармонично развитые социальные чувства и качества: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эмоционально-ценностное отношение к окружающей среде, необходимости ее сохранения и рационального использования;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уважение к истории, культуре, национальным особенностям, традициям и образу жизни других народов, толерантность;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b/>
          <w:i/>
          <w:kern w:val="1"/>
          <w:sz w:val="24"/>
          <w:szCs w:val="24"/>
        </w:rPr>
        <w:t xml:space="preserve">• образовательные результаты </w:t>
      </w:r>
    </w:p>
    <w:p w:rsidR="00DF3F75" w:rsidRDefault="00DF3F75" w:rsidP="00147E63">
      <w:pPr>
        <w:widowControl w:val="0"/>
        <w:suppressLineNumbers/>
        <w:suppressAutoHyphens/>
        <w:spacing w:after="283" w:line="240" w:lineRule="auto"/>
        <w:rPr>
          <w:rFonts w:ascii="Times New Roman" w:hAnsi="Times New Roman"/>
          <w:b/>
          <w:kern w:val="1"/>
          <w:sz w:val="24"/>
          <w:szCs w:val="24"/>
        </w:rPr>
      </w:pPr>
      <w:r w:rsidRPr="00E0436F">
        <w:rPr>
          <w:rFonts w:ascii="Times New Roman" w:hAnsi="Times New Roman"/>
          <w:b/>
          <w:i/>
          <w:kern w:val="1"/>
          <w:sz w:val="24"/>
          <w:szCs w:val="24"/>
        </w:rPr>
        <w:t xml:space="preserve">— </w:t>
      </w:r>
      <w:r w:rsidRPr="00E0436F">
        <w:rPr>
          <w:rFonts w:ascii="Times New Roman" w:hAnsi="Times New Roman"/>
          <w:kern w:val="1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b/>
          <w:kern w:val="1"/>
          <w:sz w:val="24"/>
          <w:szCs w:val="24"/>
        </w:rPr>
        <w:t xml:space="preserve">Метапредметные  результаты освоения выпускниками основной школы программы по </w:t>
      </w:r>
    </w:p>
    <w:p w:rsidR="00DF3F75" w:rsidRDefault="00DF3F75" w:rsidP="00147E63">
      <w:pPr>
        <w:widowControl w:val="0"/>
        <w:suppressLineNumbers/>
        <w:suppressAutoHyphens/>
        <w:spacing w:after="283" w:line="240" w:lineRule="auto"/>
        <w:rPr>
          <w:rFonts w:ascii="Times New Roman" w:hAnsi="Times New Roman"/>
          <w:b/>
          <w:kern w:val="1"/>
          <w:sz w:val="24"/>
          <w:szCs w:val="24"/>
        </w:rPr>
      </w:pPr>
    </w:p>
    <w:p w:rsidR="00DF3F75" w:rsidRDefault="00DF3F75" w:rsidP="00147E63">
      <w:pPr>
        <w:widowControl w:val="0"/>
        <w:suppressLineNumbers/>
        <w:suppressAutoHyphens/>
        <w:spacing w:after="283" w:line="240" w:lineRule="auto"/>
        <w:rPr>
          <w:rFonts w:ascii="Times New Roman" w:hAnsi="Times New Roman"/>
          <w:b/>
          <w:kern w:val="1"/>
          <w:sz w:val="24"/>
          <w:szCs w:val="24"/>
        </w:rPr>
      </w:pPr>
    </w:p>
    <w:p w:rsidR="00DF3F75" w:rsidRDefault="00DF3F75" w:rsidP="00147E63">
      <w:pPr>
        <w:widowControl w:val="0"/>
        <w:suppressLineNumbers/>
        <w:suppressAutoHyphens/>
        <w:spacing w:after="283" w:line="240" w:lineRule="auto"/>
        <w:rPr>
          <w:rFonts w:ascii="Times New Roman" w:hAnsi="Times New Roman"/>
          <w:kern w:val="1"/>
          <w:sz w:val="24"/>
          <w:szCs w:val="24"/>
        </w:rPr>
      </w:pPr>
      <w:r w:rsidRPr="00E0436F">
        <w:rPr>
          <w:rFonts w:ascii="Times New Roman" w:hAnsi="Times New Roman"/>
          <w:b/>
          <w:kern w:val="1"/>
          <w:sz w:val="24"/>
          <w:szCs w:val="24"/>
        </w:rPr>
        <w:t>географии заключаются в формировании и развитии посредством географического знания: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познавательных интересов, интеллектуальных и творческих способностей учащихся;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i/>
          <w:kern w:val="1"/>
          <w:sz w:val="24"/>
          <w:szCs w:val="24"/>
        </w:rPr>
        <w:t>Кроме того, к метапредметным  результатам относятся универсальные способы деятельности, формируемые, 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умение  оценивать с позиций социальных норм  собственные  поступки и поступки  других людей;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b/>
          <w:kern w:val="1"/>
          <w:sz w:val="24"/>
          <w:szCs w:val="24"/>
        </w:rPr>
        <w:t>Предметными результатами освоения выпускниками основной школы программы по географии являются:</w:t>
      </w:r>
      <w:r w:rsidRPr="00E0436F">
        <w:rPr>
          <w:rFonts w:ascii="Times New Roman" w:hAnsi="Times New Roman"/>
          <w:b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умение работать с разными источниками географической информации;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умение выделять, описывать и объяснять существенные признаки географических объектов и явлений;</w:t>
      </w:r>
      <w:r w:rsidRPr="00E0436F">
        <w:rPr>
          <w:rFonts w:ascii="Times New Roman" w:hAnsi="Times New Roman"/>
          <w:kern w:val="1"/>
          <w:sz w:val="24"/>
          <w:szCs w:val="24"/>
        </w:rPr>
        <w:br/>
        <w:t>• картографическая грамотность;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lastRenderedPageBreak/>
        <w:br/>
      </w:r>
    </w:p>
    <w:p w:rsidR="00DF3F75" w:rsidRPr="00E0436F" w:rsidRDefault="00DF3F75" w:rsidP="00147E63">
      <w:pPr>
        <w:widowControl w:val="0"/>
        <w:suppressLineNumbers/>
        <w:suppressAutoHyphens/>
        <w:spacing w:after="283" w:line="240" w:lineRule="auto"/>
        <w:rPr>
          <w:rFonts w:ascii="Times New Roman" w:hAnsi="Times New Roman"/>
          <w:kern w:val="1"/>
          <w:sz w:val="24"/>
          <w:szCs w:val="24"/>
        </w:rPr>
      </w:pPr>
      <w:r w:rsidRPr="00E0436F">
        <w:rPr>
          <w:rFonts w:ascii="Times New Roman" w:hAnsi="Times New Roman"/>
          <w:kern w:val="1"/>
          <w:sz w:val="24"/>
          <w:szCs w:val="24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E0436F">
        <w:rPr>
          <w:rFonts w:ascii="Times New Roman" w:hAnsi="Times New Roman"/>
          <w:kern w:val="1"/>
          <w:sz w:val="24"/>
          <w:szCs w:val="24"/>
        </w:rPr>
        <w:br/>
      </w:r>
      <w:r w:rsidRPr="00E0436F">
        <w:rPr>
          <w:rFonts w:ascii="Times New Roman" w:hAnsi="Times New Roman"/>
          <w:kern w:val="1"/>
          <w:sz w:val="24"/>
          <w:szCs w:val="24"/>
        </w:rPr>
        <w:br/>
        <w:t>• умения соблюдать меры безопасности в случае природных стихийных бедствий и техногенных катастроф.</w:t>
      </w: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147E6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CD52EB" w:rsidRDefault="00DF3F75" w:rsidP="00A27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учебно- методического обеспечения:</w:t>
      </w:r>
    </w:p>
    <w:p w:rsidR="00DF3F75" w:rsidRPr="00CD52EB" w:rsidRDefault="00DF3F75" w:rsidP="00CD52E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CB1BBB" w:rsidRDefault="00DF3F75" w:rsidP="00985423">
      <w:pPr>
        <w:pStyle w:val="af0"/>
        <w:widowControl w:val="0"/>
        <w:tabs>
          <w:tab w:val="left" w:pos="1980"/>
        </w:tabs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1.Максаковский, В.П.</w:t>
      </w:r>
      <w:r w:rsidRPr="00CB1BBB">
        <w:rPr>
          <w:rFonts w:ascii="Times New Roman" w:hAnsi="Times New Roman"/>
          <w:sz w:val="24"/>
          <w:szCs w:val="24"/>
          <w:lang w:eastAsia="ru-RU"/>
        </w:rPr>
        <w:t>Экономическая и социальная география мира: Учеб. для 10 кл. общеобразоват. учреждений</w:t>
      </w:r>
      <w:r w:rsidRPr="00CB19B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Базовый уровень</w:t>
      </w:r>
      <w:r w:rsidRPr="00CB19B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eastAsia="ru-RU"/>
        </w:rPr>
        <w:t xml:space="preserve"> В.П.Максаковский.- 21-е изд. - М.: Просвещение, 2013</w:t>
      </w:r>
      <w:r w:rsidRPr="00CB1BBB">
        <w:rPr>
          <w:rFonts w:ascii="Times New Roman" w:hAnsi="Times New Roman"/>
          <w:sz w:val="24"/>
          <w:szCs w:val="24"/>
          <w:lang w:eastAsia="ru-RU"/>
        </w:rPr>
        <w:t xml:space="preserve"> г. – 3</w:t>
      </w:r>
      <w:r>
        <w:rPr>
          <w:rFonts w:ascii="Times New Roman" w:hAnsi="Times New Roman"/>
          <w:sz w:val="24"/>
          <w:szCs w:val="24"/>
          <w:lang w:eastAsia="ru-RU"/>
        </w:rPr>
        <w:t>97</w:t>
      </w:r>
      <w:r w:rsidRPr="00CB1BBB">
        <w:rPr>
          <w:rFonts w:ascii="Times New Roman" w:hAnsi="Times New Roman"/>
          <w:sz w:val="24"/>
          <w:szCs w:val="24"/>
          <w:lang w:eastAsia="ru-RU"/>
        </w:rPr>
        <w:t xml:space="preserve">с.: ил., карт.-(География).- </w:t>
      </w:r>
      <w:r w:rsidRPr="00CB1BBB">
        <w:rPr>
          <w:rFonts w:ascii="Times New Roman" w:hAnsi="Times New Roman"/>
          <w:sz w:val="24"/>
          <w:szCs w:val="24"/>
          <w:lang w:val="en-US" w:eastAsia="ru-RU"/>
        </w:rPr>
        <w:t>ISBN</w:t>
      </w:r>
      <w:r w:rsidRPr="00CB1BBB">
        <w:rPr>
          <w:rFonts w:ascii="Times New Roman" w:hAnsi="Times New Roman"/>
          <w:sz w:val="24"/>
          <w:szCs w:val="24"/>
          <w:lang w:eastAsia="ru-RU"/>
        </w:rPr>
        <w:t xml:space="preserve"> 5-09-011932-5.</w:t>
      </w:r>
    </w:p>
    <w:p w:rsidR="00DF3F75" w:rsidRPr="00CB1BBB" w:rsidRDefault="00DF3F75" w:rsidP="00985423">
      <w:pPr>
        <w:pStyle w:val="af0"/>
        <w:widowControl w:val="0"/>
        <w:tabs>
          <w:tab w:val="left" w:pos="1980"/>
        </w:tabs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CB1BBB">
        <w:rPr>
          <w:rFonts w:ascii="Times New Roman" w:hAnsi="Times New Roman"/>
          <w:sz w:val="24"/>
          <w:szCs w:val="24"/>
          <w:lang w:eastAsia="ru-RU"/>
        </w:rPr>
        <w:t>Максаковский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B1BBB">
        <w:rPr>
          <w:rFonts w:ascii="Times New Roman" w:hAnsi="Times New Roman"/>
          <w:sz w:val="24"/>
          <w:szCs w:val="24"/>
          <w:lang w:eastAsia="ru-RU"/>
        </w:rPr>
        <w:t xml:space="preserve"> В.П. «Новое в мире. Цифры и факты».</w:t>
      </w:r>
      <w:r w:rsidRPr="00CB1BBB">
        <w:rPr>
          <w:rFonts w:ascii="Times New Roman" w:hAnsi="Times New Roman"/>
          <w:sz w:val="24"/>
          <w:szCs w:val="24"/>
        </w:rPr>
        <w:t xml:space="preserve"> </w:t>
      </w:r>
      <w:r w:rsidRPr="00CB19B9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:</w:t>
      </w:r>
      <w:r w:rsidRPr="00CB1BBB">
        <w:rPr>
          <w:rFonts w:ascii="Times New Roman" w:hAnsi="Times New Roman"/>
          <w:sz w:val="24"/>
          <w:szCs w:val="24"/>
          <w:lang w:eastAsia="ru-RU"/>
        </w:rPr>
        <w:t>Дополнение г</w:t>
      </w:r>
      <w:r>
        <w:rPr>
          <w:rFonts w:ascii="Times New Roman" w:hAnsi="Times New Roman"/>
          <w:sz w:val="24"/>
          <w:szCs w:val="24"/>
          <w:lang w:eastAsia="ru-RU"/>
        </w:rPr>
        <w:t>лав к учебнику для 10 класса/ В.П. Максаковский- М.:</w:t>
      </w:r>
      <w:r w:rsidRPr="00CB1BBB">
        <w:rPr>
          <w:rFonts w:ascii="Times New Roman" w:hAnsi="Times New Roman"/>
          <w:sz w:val="24"/>
          <w:szCs w:val="24"/>
          <w:lang w:eastAsia="ru-RU"/>
        </w:rPr>
        <w:t xml:space="preserve"> «Дрофа», 20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CB1B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F3F75" w:rsidRPr="00E0436F" w:rsidRDefault="00DF3F75" w:rsidP="00985423">
      <w:pPr>
        <w:widowControl w:val="0"/>
        <w:tabs>
          <w:tab w:val="left" w:pos="1980"/>
        </w:tabs>
        <w:suppressAutoHyphens/>
        <w:spacing w:after="0" w:line="240" w:lineRule="auto"/>
        <w:ind w:left="4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E0436F">
        <w:rPr>
          <w:rFonts w:ascii="Times New Roman" w:hAnsi="Times New Roman"/>
          <w:sz w:val="24"/>
          <w:szCs w:val="24"/>
          <w:lang w:eastAsia="ru-RU"/>
        </w:rPr>
        <w:t>Максаковский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, В.П. </w:t>
      </w:r>
      <w:r w:rsidRPr="00E0436F">
        <w:rPr>
          <w:rFonts w:ascii="Times New Roman" w:hAnsi="Times New Roman"/>
          <w:sz w:val="24"/>
          <w:szCs w:val="24"/>
          <w:lang w:eastAsia="ru-RU"/>
        </w:rPr>
        <w:t>Методическое пособие по экономической  соц</w:t>
      </w:r>
      <w:r>
        <w:rPr>
          <w:rFonts w:ascii="Times New Roman" w:hAnsi="Times New Roman"/>
          <w:sz w:val="24"/>
          <w:szCs w:val="24"/>
          <w:lang w:eastAsia="ru-RU"/>
        </w:rPr>
        <w:t>иальной географии мира 10 класс</w:t>
      </w:r>
      <w:r w:rsidRPr="00CB1BBB">
        <w:rPr>
          <w:rFonts w:ascii="Times New Roman" w:hAnsi="Times New Roman"/>
          <w:sz w:val="24"/>
          <w:szCs w:val="24"/>
        </w:rPr>
        <w:t xml:space="preserve"> </w:t>
      </w:r>
      <w:r w:rsidRPr="00CB19B9">
        <w:rPr>
          <w:rFonts w:ascii="Times New Roman" w:hAnsi="Times New Roman"/>
          <w:sz w:val="24"/>
          <w:szCs w:val="24"/>
        </w:rPr>
        <w:t>[Текст]</w:t>
      </w:r>
      <w:r>
        <w:rPr>
          <w:rFonts w:ascii="Times New Roman" w:hAnsi="Times New Roman"/>
          <w:sz w:val="24"/>
          <w:szCs w:val="24"/>
        </w:rPr>
        <w:t>/В.П. Максаковский</w:t>
      </w:r>
      <w:r>
        <w:rPr>
          <w:rFonts w:ascii="Times New Roman" w:hAnsi="Times New Roman"/>
          <w:sz w:val="24"/>
          <w:szCs w:val="24"/>
          <w:lang w:eastAsia="ru-RU"/>
        </w:rPr>
        <w:t>- М.:</w:t>
      </w:r>
      <w:r w:rsidRPr="00E0436F">
        <w:rPr>
          <w:rFonts w:ascii="Times New Roman" w:hAnsi="Times New Roman"/>
          <w:sz w:val="24"/>
          <w:szCs w:val="24"/>
          <w:lang w:eastAsia="ru-RU"/>
        </w:rPr>
        <w:t>Просвещ</w:t>
      </w:r>
      <w:r>
        <w:rPr>
          <w:rFonts w:ascii="Times New Roman" w:hAnsi="Times New Roman"/>
          <w:sz w:val="24"/>
          <w:szCs w:val="24"/>
          <w:lang w:eastAsia="ru-RU"/>
        </w:rPr>
        <w:t>ение, 2013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F3F75" w:rsidRPr="00E0436F" w:rsidRDefault="00DF3F75" w:rsidP="004253B5">
      <w:pPr>
        <w:widowControl w:val="0"/>
        <w:tabs>
          <w:tab w:val="left" w:pos="1980"/>
        </w:tabs>
        <w:suppressAutoHyphens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E0436F">
        <w:rPr>
          <w:rFonts w:ascii="Times New Roman" w:hAnsi="Times New Roman"/>
          <w:sz w:val="24"/>
          <w:szCs w:val="24"/>
          <w:lang w:eastAsia="ru-RU"/>
        </w:rPr>
        <w:t>Атлас «Экономическая и социальная география мира» 10</w:t>
      </w:r>
      <w:r>
        <w:rPr>
          <w:rFonts w:ascii="Times New Roman" w:hAnsi="Times New Roman"/>
          <w:sz w:val="24"/>
          <w:szCs w:val="24"/>
          <w:lang w:eastAsia="ru-RU"/>
        </w:rPr>
        <w:t>,11</w:t>
      </w:r>
      <w:r w:rsidRPr="00E0436F">
        <w:rPr>
          <w:rFonts w:ascii="Times New Roman" w:hAnsi="Times New Roman"/>
          <w:sz w:val="24"/>
          <w:szCs w:val="24"/>
          <w:lang w:eastAsia="ru-RU"/>
        </w:rPr>
        <w:t xml:space="preserve"> класс с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комплектом контурных карт.</w:t>
      </w:r>
    </w:p>
    <w:p w:rsidR="00DF3F75" w:rsidRPr="00E0436F" w:rsidRDefault="00DF3F75" w:rsidP="00985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985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F75" w:rsidRDefault="00DF3F75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72C64" w:rsidRDefault="00172C64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72C64" w:rsidRDefault="00172C64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72C64" w:rsidRDefault="00172C64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72C64" w:rsidRDefault="00172C64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72C64" w:rsidRDefault="00172C64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72C64" w:rsidRPr="00FA2FCF" w:rsidRDefault="00172C64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D0B0F" w:rsidRDefault="003D0B0F" w:rsidP="003D0B0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F3F75" w:rsidRDefault="00DF3F75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A2FCF">
        <w:rPr>
          <w:rFonts w:ascii="Times New Roman" w:hAnsi="Times New Roman"/>
          <w:sz w:val="32"/>
          <w:szCs w:val="32"/>
          <w:lang w:eastAsia="ru-RU"/>
        </w:rPr>
        <w:t>Календарно- тематическое планирование. 10 класс.</w:t>
      </w:r>
    </w:p>
    <w:p w:rsidR="00DF3F75" w:rsidRPr="00FA2FCF" w:rsidRDefault="00DF3F75" w:rsidP="00FA2FC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76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532"/>
        <w:gridCol w:w="851"/>
        <w:gridCol w:w="1145"/>
        <w:gridCol w:w="1417"/>
      </w:tblGrid>
      <w:tr w:rsidR="00DF3F75" w:rsidRPr="00A61187" w:rsidTr="00172C64">
        <w:trPr>
          <w:trHeight w:val="276"/>
        </w:trPr>
        <w:tc>
          <w:tcPr>
            <w:tcW w:w="846" w:type="dxa"/>
            <w:vMerge w:val="restart"/>
            <w:shd w:val="clear" w:color="auto" w:fill="FFFFFF"/>
          </w:tcPr>
          <w:p w:rsidR="00DF3F75" w:rsidRPr="00FA2FCF" w:rsidRDefault="00DF3F75" w:rsidP="004253B5">
            <w:pPr>
              <w:spacing w:after="12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2FC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F3F75" w:rsidRPr="00FA2FCF" w:rsidRDefault="00DF3F75" w:rsidP="004253B5">
            <w:pPr>
              <w:spacing w:before="120" w:after="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32" w:type="dxa"/>
            <w:vMerge w:val="restart"/>
            <w:shd w:val="clear" w:color="auto" w:fill="FFFFFF"/>
          </w:tcPr>
          <w:p w:rsidR="00DF3F75" w:rsidRPr="00FA2FCF" w:rsidRDefault="00DF3F75" w:rsidP="00FA2FCF">
            <w:pPr>
              <w:spacing w:before="60"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A2FC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  <w:tc>
          <w:tcPr>
            <w:tcW w:w="3413" w:type="dxa"/>
            <w:gridSpan w:val="3"/>
            <w:shd w:val="clear" w:color="auto" w:fill="FFFFFF"/>
          </w:tcPr>
          <w:p w:rsidR="00DF3F75" w:rsidRPr="00FA2FCF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Дата проведения</w:t>
            </w:r>
          </w:p>
        </w:tc>
      </w:tr>
      <w:tr w:rsidR="00DF3F75" w:rsidRPr="00A61187" w:rsidTr="00172C64">
        <w:trPr>
          <w:trHeight w:val="407"/>
        </w:trPr>
        <w:tc>
          <w:tcPr>
            <w:tcW w:w="846" w:type="dxa"/>
            <w:vMerge/>
            <w:shd w:val="clear" w:color="auto" w:fill="FFFFFF"/>
          </w:tcPr>
          <w:p w:rsidR="00DF3F75" w:rsidRPr="00FA2FCF" w:rsidRDefault="00DF3F75" w:rsidP="004253B5">
            <w:pPr>
              <w:spacing w:after="120" w:line="240" w:lineRule="auto"/>
              <w:ind w:left="10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Merge/>
            <w:shd w:val="clear" w:color="auto" w:fill="FFFFFF"/>
          </w:tcPr>
          <w:p w:rsidR="00DF3F75" w:rsidRPr="00FA2FCF" w:rsidRDefault="00DF3F75" w:rsidP="004253B5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DF3F75" w:rsidRPr="00FA2FCF" w:rsidRDefault="00DF3F75" w:rsidP="00FA2FCF">
            <w:pPr>
              <w:shd w:val="clear" w:color="auto" w:fill="FFFFFF"/>
              <w:spacing w:after="0" w:line="245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45" w:type="dxa"/>
            <w:shd w:val="clear" w:color="auto" w:fill="FFFFFF"/>
          </w:tcPr>
          <w:p w:rsidR="00DF3F75" w:rsidRPr="00FA2FCF" w:rsidRDefault="00DF3F75" w:rsidP="00FA2FCF">
            <w:pPr>
              <w:shd w:val="clear" w:color="auto" w:fill="FFFFFF"/>
              <w:spacing w:after="0" w:line="241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FFFFFF"/>
          </w:tcPr>
          <w:p w:rsidR="00DF3F75" w:rsidRPr="00FA2FCF" w:rsidRDefault="00DF3F75" w:rsidP="00FA2FCF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DF3F75" w:rsidRPr="00A61187" w:rsidTr="00172C64">
        <w:trPr>
          <w:trHeight w:val="252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DF3F75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172C6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52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Традиционные и новые методы географического исследования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DF3F75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172C6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48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Общая характеристика мира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DF3F75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48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Типология стран мира. АТУ стран.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DF3F75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FFFFFF"/>
          </w:tcPr>
          <w:p w:rsidR="00DF3F75" w:rsidRPr="00D209B7" w:rsidRDefault="00172C6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1908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shd w:val="clear" w:color="auto" w:fill="FFFFFF"/>
          </w:tcPr>
          <w:p w:rsidR="003D0B0F" w:rsidRDefault="00DF3F75" w:rsidP="004253B5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1 </w:t>
            </w:r>
          </w:p>
          <w:p w:rsidR="00DF3F75" w:rsidRPr="00D209B7" w:rsidRDefault="00DF3F75" w:rsidP="004253B5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«Составление систематизирующей таблицы «Государственный строй стран мира». Составление политико- геогр. Комментариев событи</w:t>
            </w:r>
            <w:r w:rsidR="003D0B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 на политической карте мира. Х</w:t>
            </w: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ар-ка ПГП страны, его изменение во времени (опереж. д/з - коммен. в классе»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172C6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D478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720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Влияние международных отношений на полит. Карту мира. Полит. География и геополитика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172C6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486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географической среде. «Обмен веществ» между обществом и природой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172C6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45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мировых природных ресурсов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172C6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1444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2" w:type="dxa"/>
            <w:shd w:val="clear" w:color="auto" w:fill="FFFFFF"/>
          </w:tcPr>
          <w:p w:rsidR="003D0B0F" w:rsidRDefault="00DF3F75" w:rsidP="004253B5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2 </w:t>
            </w:r>
          </w:p>
          <w:p w:rsidR="00DF3F75" w:rsidRPr="00D209B7" w:rsidRDefault="00DF3F75" w:rsidP="004253B5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«Оценка ресурсообеспеченности отдельных стран или регионов мира. Составление картосхемы размещения крупнейших месторождений ископаемых и р-нов их выгодных территориальных сочетаний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172C6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475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3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Ресурсы Мирового океана. Климатические и космические, реакционные ресурсы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172C6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06.</w:t>
            </w:r>
            <w:r w:rsidR="004212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9E7F3F">
        <w:trPr>
          <w:trHeight w:val="346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3D0B0F" w:rsidP="004253B5">
            <w:pPr>
              <w:spacing w:after="0" w:line="23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Географическое ре</w:t>
            </w:r>
            <w:r w:rsidR="00DF3F75"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сурсоведение и геоэкология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172C6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13.11-10а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9E7F3F">
        <w:trPr>
          <w:trHeight w:val="281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и воспроизводство населения мира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172C6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41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(структура) населения.</w:t>
            </w:r>
            <w:r w:rsidR="002A3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Разнообразие религий мира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D4781C" w:rsidP="00D47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FD3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172C6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713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2" w:type="dxa"/>
            <w:shd w:val="clear" w:color="auto" w:fill="FFFFFF"/>
          </w:tcPr>
          <w:p w:rsidR="003D0B0F" w:rsidRDefault="00DF3F75" w:rsidP="004253B5">
            <w:pPr>
              <w:spacing w:after="0" w:line="23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3</w:t>
            </w:r>
          </w:p>
          <w:p w:rsidR="00DF3F75" w:rsidRPr="00D209B7" w:rsidRDefault="00DF3F75" w:rsidP="004253B5">
            <w:pPr>
              <w:spacing w:after="0" w:line="238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«Составление оценки трудовых ресурсов стран и регионов мира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="00172C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52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и миграция населения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="00172C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52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Урбанизация - всемирный процесс. Формы расселения.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D4781C" w:rsidP="00D47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D3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="00172C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9E7F3F">
        <w:trPr>
          <w:trHeight w:val="489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2" w:type="dxa"/>
            <w:shd w:val="clear" w:color="auto" w:fill="FFFFFF"/>
          </w:tcPr>
          <w:p w:rsidR="003D0B0F" w:rsidRDefault="00DF3F75" w:rsidP="004253B5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4 </w:t>
            </w:r>
          </w:p>
          <w:p w:rsidR="00DF3F75" w:rsidRPr="00D209B7" w:rsidRDefault="00DF3F75" w:rsidP="004253B5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«Анализ и прогноз </w:t>
            </w:r>
            <w:r w:rsidRPr="00D209B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анамарфированной карты»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D4781C" w:rsidP="00D47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FD3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41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Зачет. Население мира в начале в XXI века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48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Хар-ка НТР. Первый и второй этапы.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9E7F3F">
        <w:trPr>
          <w:trHeight w:val="464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1" w:lineRule="exact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 мировое хозяйство и международное географическое разделение труда.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475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3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Отраслевая территориальная структура мирового хоз-ва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371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Зачет. Влияние НТР в странах разного типа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490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Промышленность - главное звено Мирового хоз-ва. Этапы модернизации.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Топливно - энергетический комплекс мира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38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Тяжелая промышленность: горнодобывающая, металлургическая, машиностроение.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D4781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05.03-10а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3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</w:t>
            </w:r>
            <w:r w:rsidR="002A3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еская работа 5 «Составление </w:t>
            </w:r>
            <w:r w:rsidR="002A3D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</w:t>
            </w: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 основных машиностроительных центров» 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D4781C" w:rsidP="00D47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FD3D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12.03-10а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Химическая промышленность.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97161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38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6 «Анализ размещения крупнейших центров химии»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97161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9E7F3F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38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Лесная, деревообрабатывающая промышленность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97161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5F2AA6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09.04</w:t>
            </w:r>
            <w:r w:rsidR="009E7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1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Легкая промышленность, ведущие центры. Промышленность и окружающая среда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97161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5F2AA6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16.04</w:t>
            </w:r>
            <w:r w:rsidR="009E7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DF3F75" w:rsidRDefault="00DF3F75" w:rsidP="004253B5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 сельского хозяйства рыболовства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97161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5F2AA6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23.04</w:t>
            </w:r>
            <w:r w:rsidR="009E7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DF3F75" w:rsidRDefault="00DF3F75" w:rsidP="004253B5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 транспорта мира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97161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5F2AA6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9E7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.04-10а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DF3F75" w:rsidRDefault="00DF3F75" w:rsidP="004253B5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38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7 «Определение преобладающих видов транспорта в субрегионах мира. Оценка степени их развития, составление проекта развития транспортных систем для одного из регионов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97161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5F2AA6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07.05</w:t>
            </w:r>
            <w:r w:rsidR="009E7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DF3F75" w:rsidRDefault="00DF3F75" w:rsidP="004253B5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3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формы всемирных экономических отношений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97161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5F2AA6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14.05</w:t>
            </w:r>
            <w:r w:rsidR="009E7F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DF3F75" w:rsidRDefault="00DF3F75" w:rsidP="004253B5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32" w:type="dxa"/>
            <w:shd w:val="clear" w:color="auto" w:fill="FFFFFF"/>
          </w:tcPr>
          <w:p w:rsidR="00DF3F75" w:rsidRPr="00D209B7" w:rsidRDefault="00DF3F75" w:rsidP="004253B5">
            <w:pPr>
              <w:spacing w:after="0" w:line="23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9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туризм - главная форма рекреационных услуг</w:t>
            </w:r>
          </w:p>
        </w:tc>
        <w:tc>
          <w:tcPr>
            <w:tcW w:w="851" w:type="dxa"/>
            <w:shd w:val="clear" w:color="auto" w:fill="FFFFFF"/>
          </w:tcPr>
          <w:p w:rsidR="00DF3F75" w:rsidRPr="00D209B7" w:rsidRDefault="00FD3DA9" w:rsidP="0097161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DF3F75" w:rsidRPr="00D209B7" w:rsidRDefault="005F2AA6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5E3E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-10а</w:t>
            </w:r>
          </w:p>
        </w:tc>
        <w:tc>
          <w:tcPr>
            <w:tcW w:w="1417" w:type="dxa"/>
            <w:shd w:val="clear" w:color="auto" w:fill="FFFFFF"/>
          </w:tcPr>
          <w:p w:rsidR="00DF3F75" w:rsidRPr="00D209B7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AA6" w:rsidRPr="00A61187" w:rsidTr="00172C64">
        <w:trPr>
          <w:trHeight w:val="274"/>
        </w:trPr>
        <w:tc>
          <w:tcPr>
            <w:tcW w:w="846" w:type="dxa"/>
            <w:shd w:val="clear" w:color="auto" w:fill="FFFFFF"/>
          </w:tcPr>
          <w:p w:rsidR="005F2AA6" w:rsidRDefault="005F2AA6" w:rsidP="004253B5">
            <w:pPr>
              <w:spacing w:after="0" w:line="240" w:lineRule="auto"/>
              <w:ind w:left="3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32" w:type="dxa"/>
            <w:shd w:val="clear" w:color="auto" w:fill="FFFFFF"/>
          </w:tcPr>
          <w:p w:rsidR="005F2AA6" w:rsidRPr="00D209B7" w:rsidRDefault="005F2AA6" w:rsidP="004253B5">
            <w:pPr>
              <w:spacing w:after="0" w:line="234" w:lineRule="exact"/>
              <w:ind w:left="1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851" w:type="dxa"/>
            <w:shd w:val="clear" w:color="auto" w:fill="FFFFFF"/>
          </w:tcPr>
          <w:p w:rsidR="005F2AA6" w:rsidRDefault="005F2AA6" w:rsidP="0097161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FFFFFF"/>
          </w:tcPr>
          <w:p w:rsidR="005F2AA6" w:rsidRDefault="005F2AA6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28.05-10а</w:t>
            </w:r>
          </w:p>
        </w:tc>
        <w:tc>
          <w:tcPr>
            <w:tcW w:w="1417" w:type="dxa"/>
            <w:shd w:val="clear" w:color="auto" w:fill="FFFFFF"/>
          </w:tcPr>
          <w:p w:rsidR="005F2AA6" w:rsidRPr="00D209B7" w:rsidRDefault="005F2AA6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3F75" w:rsidRPr="00D209B7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Pr="00D209B7" w:rsidRDefault="00DF3F75" w:rsidP="00985423">
      <w:pPr>
        <w:spacing w:after="188" w:line="259" w:lineRule="exact"/>
        <w:ind w:right="240"/>
        <w:jc w:val="center"/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DF3F75" w:rsidRPr="00C642A9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7ED8" w:rsidRDefault="00E37ED8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7ED8" w:rsidRDefault="00E37ED8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7ED8" w:rsidRDefault="00E37ED8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7ED8" w:rsidRDefault="00E37ED8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7ED8" w:rsidRDefault="00E37ED8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F3F75" w:rsidRDefault="00DF3F75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13184" w:rsidRDefault="00D13184" w:rsidP="009854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13184" w:rsidRPr="00FA2FCF" w:rsidRDefault="00D13184" w:rsidP="00985423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DF3F75" w:rsidRPr="00FA2FCF" w:rsidRDefault="00DF3F75" w:rsidP="00985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lastRenderedPageBreak/>
        <w:t>Календарно</w:t>
      </w:r>
      <w:r w:rsidRPr="00FA2FCF">
        <w:rPr>
          <w:rFonts w:ascii="Times New Roman" w:hAnsi="Times New Roman"/>
          <w:sz w:val="32"/>
          <w:szCs w:val="32"/>
          <w:lang w:eastAsia="ru-RU"/>
        </w:rPr>
        <w:t>-тематическ</w:t>
      </w:r>
      <w:r>
        <w:rPr>
          <w:rFonts w:ascii="Times New Roman" w:hAnsi="Times New Roman"/>
          <w:sz w:val="32"/>
          <w:szCs w:val="32"/>
          <w:lang w:eastAsia="ru-RU"/>
        </w:rPr>
        <w:t>ое планирование</w:t>
      </w:r>
      <w:r w:rsidRPr="00FA2FCF">
        <w:rPr>
          <w:rFonts w:ascii="Times New Roman" w:hAnsi="Times New Roman"/>
          <w:sz w:val="32"/>
          <w:szCs w:val="32"/>
          <w:lang w:eastAsia="ru-RU"/>
        </w:rPr>
        <w:t xml:space="preserve"> 11 класс</w:t>
      </w:r>
    </w:p>
    <w:p w:rsidR="00DF3F75" w:rsidRPr="00E0436F" w:rsidRDefault="00DF3F75" w:rsidP="009854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5607"/>
        <w:gridCol w:w="760"/>
        <w:gridCol w:w="1162"/>
        <w:gridCol w:w="1134"/>
      </w:tblGrid>
      <w:tr w:rsidR="00DF3F75" w:rsidRPr="00A61187" w:rsidTr="00D13184">
        <w:trPr>
          <w:trHeight w:val="239"/>
        </w:trPr>
        <w:tc>
          <w:tcPr>
            <w:tcW w:w="703" w:type="dxa"/>
            <w:vMerge w:val="restart"/>
            <w:shd w:val="clear" w:color="auto" w:fill="FFFFFF"/>
          </w:tcPr>
          <w:p w:rsidR="00DF3F75" w:rsidRPr="00983974" w:rsidRDefault="00DF3F75" w:rsidP="004253B5">
            <w:pPr>
              <w:spacing w:after="6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F3F75" w:rsidRPr="00983974" w:rsidRDefault="00DF3F75" w:rsidP="004253B5">
            <w:pPr>
              <w:spacing w:before="60" w:after="0" w:line="240" w:lineRule="auto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07" w:type="dxa"/>
            <w:vMerge w:val="restart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56" w:type="dxa"/>
            <w:gridSpan w:val="3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F3F75" w:rsidRPr="00A61187" w:rsidTr="00D13184">
        <w:trPr>
          <w:trHeight w:val="300"/>
        </w:trPr>
        <w:tc>
          <w:tcPr>
            <w:tcW w:w="703" w:type="dxa"/>
            <w:vMerge/>
            <w:shd w:val="clear" w:color="auto" w:fill="FFFFFF"/>
          </w:tcPr>
          <w:p w:rsidR="00DF3F75" w:rsidRPr="00983974" w:rsidRDefault="00DF3F75" w:rsidP="004253B5">
            <w:pPr>
              <w:spacing w:after="60" w:line="24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vMerge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hd w:val="clear" w:color="auto" w:fill="FFFFFF"/>
              <w:spacing w:after="0" w:line="238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2" w:type="dxa"/>
            <w:shd w:val="clear" w:color="auto" w:fill="FFFFFF"/>
          </w:tcPr>
          <w:p w:rsidR="00DF3F75" w:rsidRPr="00983974" w:rsidRDefault="00494AC5" w:rsidP="004253B5">
            <w:pPr>
              <w:shd w:val="clear" w:color="auto" w:fill="FFFFFF"/>
              <w:spacing w:after="0" w:line="241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494AC5" w:rsidP="00494AC5">
            <w:pPr>
              <w:shd w:val="clear" w:color="auto" w:fill="FFFFFF"/>
              <w:spacing w:after="0" w:line="240" w:lineRule="auto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Факт</w:t>
            </w:r>
          </w:p>
        </w:tc>
      </w:tr>
      <w:tr w:rsidR="00DF3F75" w:rsidRPr="00A61187" w:rsidTr="00D13184">
        <w:trPr>
          <w:trHeight w:val="482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34" w:lineRule="exact"/>
              <w:ind w:left="10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Зарубежная Европа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en-US" w:eastAsia="ru-RU"/>
              </w:rPr>
            </w:pPr>
            <w:r w:rsidRPr="00983974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62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482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34" w:lineRule="exact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Географическое положение и природно- ресурсный потенциал Зарубежной Европы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D1318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="00494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45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Население Зарубежной Европы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D13184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494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727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2A3D2B" w:rsidP="004253B5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1 «Характеристи</w:t>
            </w:r>
            <w:r w:rsidR="00DF3F75"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ка природных и трудовых ресурсов в процессе интеграции стран Зарубежной Европы»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494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720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2A3D2B" w:rsidP="004253B5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Характеристи</w:t>
            </w:r>
            <w:r w:rsidR="00DF3F75"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ка хозя</w:t>
            </w:r>
            <w:r w:rsidR="00DF3F75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йства Зарубежной Европы</w:t>
            </w:r>
            <w:r w:rsidR="00DF3F75"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. Промышленность, главные центры новейших отраслей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494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45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Сельское хоз-во- три главных типа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494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10-10а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493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8" w:lineRule="exact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Инфраструктурный комплекс Европы - главная копилка в козне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494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45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Субрегионы Зарубежной Европы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494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475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2 «Сравнительная ЭГХ 2 стран «с маленькой, большой семерки»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494AC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C12E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  <w:r w:rsidR="00C12E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48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Государства - карлики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09.11-11а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52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Зачет по теме: Зарубежная Европа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494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493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1" w:lineRule="exact"/>
              <w:jc w:val="both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Зарубежная Азия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2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493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2A3D2B" w:rsidP="004253B5">
            <w:pPr>
              <w:spacing w:after="0" w:line="241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Общая характеристика</w:t>
            </w:r>
            <w:r w:rsidR="00DF3F75"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Зарубежной Азии. Природно- ресурсный потенциал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36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494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41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Экономика субрегионов Азии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494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475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38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Китай. Пути экономического и социального преобразования.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48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Япония: территория, границы, население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52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Хозяйство Японии на пути в XXI век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490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34" w:lineRule="exact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3 «Отражение на картосхеме международных связей Японии»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475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Индия - крупнейшая развивающаяся страна мира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727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5" w:lineRule="exact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4 «Оценка предпосылок для развития промышленности и с/х»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48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Новые индустриальные страны Азии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01.02-11а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48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713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5 «Составление картосхемы международных связей Австралийского союза»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52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Зачет по теме: Зарубежная Азия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48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en-US" w:eastAsia="ru-RU"/>
              </w:rPr>
            </w:pPr>
            <w:r w:rsidRPr="00983974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62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48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2A3D2B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Общая характеристи</w:t>
            </w:r>
            <w:r w:rsidR="00DF3F75"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ка Африки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248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Субрегионы Африки. ЮАР.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1192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34" w:lineRule="exact"/>
              <w:ind w:left="1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6 «Прогноз экономического развития Африки на базе рационального использования ресурсов. Страны с наибольшими перспективами развития»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490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45" w:lineRule="exact"/>
              <w:jc w:val="both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490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07" w:type="dxa"/>
            <w:shd w:val="clear" w:color="auto" w:fill="FFFFFF"/>
          </w:tcPr>
          <w:p w:rsidR="002A3D2B" w:rsidRDefault="00DF3F75" w:rsidP="004253B5">
            <w:pPr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При</w:t>
            </w:r>
            <w:r w:rsidR="002A3D2B"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родно- ресурсный потенциал материка.</w:t>
            </w:r>
          </w:p>
          <w:p w:rsidR="00DF3F75" w:rsidRPr="00983974" w:rsidRDefault="00DF3F75" w:rsidP="004253B5">
            <w:pPr>
              <w:spacing w:after="0" w:line="245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Общая хар</w:t>
            </w:r>
            <w:r w:rsidR="002A3D2B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актеристи</w:t>
            </w: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ка США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500"/>
        </w:trPr>
        <w:tc>
          <w:tcPr>
            <w:tcW w:w="703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07" w:type="dxa"/>
            <w:shd w:val="clear" w:color="auto" w:fill="FFFFFF"/>
          </w:tcPr>
          <w:p w:rsidR="00DF3F75" w:rsidRPr="00983974" w:rsidRDefault="00DF3F75" w:rsidP="004253B5">
            <w:pPr>
              <w:spacing w:after="0"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3974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  <w:t>Внутреннее экономию - географические различия США</w:t>
            </w:r>
          </w:p>
        </w:tc>
        <w:tc>
          <w:tcPr>
            <w:tcW w:w="760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ind w:left="40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983974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E325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983974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500"/>
        </w:trPr>
        <w:tc>
          <w:tcPr>
            <w:tcW w:w="703" w:type="dxa"/>
            <w:shd w:val="clear" w:color="auto" w:fill="FFFFFF"/>
          </w:tcPr>
          <w:p w:rsidR="00DF3F75" w:rsidRPr="00EA17BD" w:rsidRDefault="00DF3F75" w:rsidP="004253B5">
            <w:pPr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28</w:t>
            </w:r>
          </w:p>
        </w:tc>
        <w:tc>
          <w:tcPr>
            <w:tcW w:w="5607" w:type="dxa"/>
            <w:shd w:val="clear" w:color="auto" w:fill="FFFFFF"/>
          </w:tcPr>
          <w:p w:rsidR="00DF3F75" w:rsidRPr="00EA17BD" w:rsidRDefault="00DF3F75" w:rsidP="004253B5">
            <w:pPr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Практическая работа 7 «Выявления различий ПУ и ПР, влияние их на развитие хоз-ва особенности быта»</w:t>
            </w:r>
          </w:p>
        </w:tc>
        <w:tc>
          <w:tcPr>
            <w:tcW w:w="760" w:type="dxa"/>
            <w:shd w:val="clear" w:color="auto" w:fill="FFFFFF"/>
          </w:tcPr>
          <w:p w:rsidR="00DF3F75" w:rsidRPr="00EA17BD" w:rsidRDefault="00DF3F75" w:rsidP="004253B5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EA17BD" w:rsidRDefault="00360C67" w:rsidP="00360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12E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E325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12E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EA17BD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500"/>
        </w:trPr>
        <w:tc>
          <w:tcPr>
            <w:tcW w:w="703" w:type="dxa"/>
            <w:shd w:val="clear" w:color="auto" w:fill="FFFFFF"/>
          </w:tcPr>
          <w:p w:rsidR="00DF3F75" w:rsidRPr="00EA17BD" w:rsidRDefault="00DF3F75" w:rsidP="004253B5">
            <w:pPr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29</w:t>
            </w:r>
          </w:p>
        </w:tc>
        <w:tc>
          <w:tcPr>
            <w:tcW w:w="5607" w:type="dxa"/>
            <w:shd w:val="clear" w:color="auto" w:fill="FFFFFF"/>
          </w:tcPr>
          <w:p w:rsidR="00DF3F75" w:rsidRPr="00EA17BD" w:rsidRDefault="00DF3F75" w:rsidP="004253B5">
            <w:pPr>
              <w:spacing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Знакомство с Канадой</w:t>
            </w:r>
          </w:p>
        </w:tc>
        <w:tc>
          <w:tcPr>
            <w:tcW w:w="760" w:type="dxa"/>
            <w:shd w:val="clear" w:color="auto" w:fill="FFFFFF"/>
          </w:tcPr>
          <w:p w:rsidR="00DF3F75" w:rsidRPr="00EA17BD" w:rsidRDefault="00DF3F75" w:rsidP="004253B5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EA17BD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E325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EA17BD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500"/>
        </w:trPr>
        <w:tc>
          <w:tcPr>
            <w:tcW w:w="703" w:type="dxa"/>
            <w:shd w:val="clear" w:color="auto" w:fill="FFFFFF"/>
          </w:tcPr>
          <w:p w:rsidR="00DF3F75" w:rsidRPr="00EA17BD" w:rsidRDefault="00DF3F75" w:rsidP="004253B5">
            <w:pPr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30</w:t>
            </w:r>
          </w:p>
        </w:tc>
        <w:tc>
          <w:tcPr>
            <w:tcW w:w="5607" w:type="dxa"/>
            <w:shd w:val="clear" w:color="auto" w:fill="FFFFFF"/>
          </w:tcPr>
          <w:p w:rsidR="00DF3F75" w:rsidRPr="00EA17BD" w:rsidRDefault="00DF3F75" w:rsidP="004253B5">
            <w:pPr>
              <w:spacing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Латинская Америка. Общая хар</w:t>
            </w:r>
            <w:r w:rsidR="002A3D2B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актеристика.</w:t>
            </w:r>
          </w:p>
        </w:tc>
        <w:tc>
          <w:tcPr>
            <w:tcW w:w="760" w:type="dxa"/>
            <w:shd w:val="clear" w:color="auto" w:fill="FFFFFF"/>
          </w:tcPr>
          <w:p w:rsidR="00DF3F75" w:rsidRPr="00EA17BD" w:rsidRDefault="00DF3F75" w:rsidP="004253B5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EA17BD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5-11а</w:t>
            </w:r>
          </w:p>
        </w:tc>
        <w:tc>
          <w:tcPr>
            <w:tcW w:w="1134" w:type="dxa"/>
            <w:shd w:val="clear" w:color="auto" w:fill="FFFFFF"/>
          </w:tcPr>
          <w:p w:rsidR="00DF3F75" w:rsidRPr="00EA17BD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500"/>
        </w:trPr>
        <w:tc>
          <w:tcPr>
            <w:tcW w:w="703" w:type="dxa"/>
            <w:shd w:val="clear" w:color="auto" w:fill="FFFFFF"/>
          </w:tcPr>
          <w:p w:rsidR="00DF3F75" w:rsidRPr="00EA17BD" w:rsidRDefault="00DF3F75" w:rsidP="004253B5">
            <w:pPr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31</w:t>
            </w:r>
          </w:p>
        </w:tc>
        <w:tc>
          <w:tcPr>
            <w:tcW w:w="5607" w:type="dxa"/>
            <w:shd w:val="clear" w:color="auto" w:fill="FFFFFF"/>
          </w:tcPr>
          <w:p w:rsidR="00DF3F75" w:rsidRPr="00EA17BD" w:rsidRDefault="00DF3F75" w:rsidP="004253B5">
            <w:pPr>
              <w:spacing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Региональные различия. Бразилия. Аргентина</w:t>
            </w:r>
          </w:p>
        </w:tc>
        <w:tc>
          <w:tcPr>
            <w:tcW w:w="760" w:type="dxa"/>
            <w:shd w:val="clear" w:color="auto" w:fill="FFFFFF"/>
          </w:tcPr>
          <w:p w:rsidR="00DF3F75" w:rsidRPr="00EA17BD" w:rsidRDefault="00DF3F75" w:rsidP="004253B5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EA17BD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360C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E325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-11а</w:t>
            </w:r>
          </w:p>
        </w:tc>
        <w:tc>
          <w:tcPr>
            <w:tcW w:w="1134" w:type="dxa"/>
            <w:shd w:val="clear" w:color="auto" w:fill="FFFFFF"/>
          </w:tcPr>
          <w:p w:rsidR="00DF3F75" w:rsidRPr="00EA17BD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500"/>
        </w:trPr>
        <w:tc>
          <w:tcPr>
            <w:tcW w:w="703" w:type="dxa"/>
            <w:shd w:val="clear" w:color="auto" w:fill="FFFFFF"/>
          </w:tcPr>
          <w:p w:rsidR="00DF3F75" w:rsidRPr="00EA17BD" w:rsidRDefault="00DF3F75" w:rsidP="004253B5">
            <w:pPr>
              <w:ind w:left="340"/>
              <w:rPr>
                <w:rStyle w:val="11"/>
                <w:b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5607" w:type="dxa"/>
            <w:shd w:val="clear" w:color="auto" w:fill="FFFFFF"/>
          </w:tcPr>
          <w:p w:rsidR="00DF3F75" w:rsidRPr="00EA17BD" w:rsidRDefault="00DF3F75" w:rsidP="004253B5">
            <w:pPr>
              <w:spacing w:line="234" w:lineRule="exact"/>
              <w:jc w:val="both"/>
              <w:rPr>
                <w:rStyle w:val="11"/>
                <w:b/>
                <w:color w:val="000000"/>
                <w:sz w:val="24"/>
                <w:szCs w:val="24"/>
                <w:shd w:val="clear" w:color="auto" w:fill="auto"/>
                <w:lang w:eastAsia="ru-RU"/>
              </w:rPr>
            </w:pPr>
            <w:r w:rsidRPr="00EA17BD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760" w:type="dxa"/>
            <w:shd w:val="clear" w:color="auto" w:fill="FFFFFF"/>
          </w:tcPr>
          <w:p w:rsidR="00DF3F75" w:rsidRPr="00EA17BD" w:rsidRDefault="00F44C5D" w:rsidP="00556B3C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shd w:val="clear" w:color="auto" w:fill="FFFFFF"/>
          </w:tcPr>
          <w:p w:rsidR="00DF3F75" w:rsidRPr="00EA17BD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F3F75" w:rsidRPr="00EA17BD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500"/>
        </w:trPr>
        <w:tc>
          <w:tcPr>
            <w:tcW w:w="703" w:type="dxa"/>
            <w:shd w:val="clear" w:color="auto" w:fill="FFFFFF"/>
          </w:tcPr>
          <w:p w:rsidR="00DF3F75" w:rsidRPr="00EA17BD" w:rsidRDefault="00DF3F75" w:rsidP="004253B5">
            <w:pPr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32</w:t>
            </w:r>
          </w:p>
        </w:tc>
        <w:tc>
          <w:tcPr>
            <w:tcW w:w="5607" w:type="dxa"/>
            <w:shd w:val="clear" w:color="auto" w:fill="FFFFFF"/>
          </w:tcPr>
          <w:p w:rsidR="00DF3F75" w:rsidRPr="00EA17BD" w:rsidRDefault="00DF3F75" w:rsidP="004253B5">
            <w:pPr>
              <w:spacing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Классификация глобальных проблем человечества.</w:t>
            </w:r>
            <w:r w:rsidR="00C12E6A"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 Глобальные гипотезы, проекты. Стратегия устойчивого развития.</w:t>
            </w:r>
          </w:p>
        </w:tc>
        <w:tc>
          <w:tcPr>
            <w:tcW w:w="760" w:type="dxa"/>
            <w:shd w:val="clear" w:color="auto" w:fill="FFFFFF"/>
          </w:tcPr>
          <w:p w:rsidR="00DF3F75" w:rsidRPr="00EA17BD" w:rsidRDefault="00DF3F75" w:rsidP="004253B5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EA17BD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E325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DF3F75" w:rsidRPr="00EA17BD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75" w:rsidRPr="00A61187" w:rsidTr="00D13184">
        <w:trPr>
          <w:trHeight w:val="500"/>
        </w:trPr>
        <w:tc>
          <w:tcPr>
            <w:tcW w:w="703" w:type="dxa"/>
            <w:shd w:val="clear" w:color="auto" w:fill="FFFFFF"/>
          </w:tcPr>
          <w:p w:rsidR="00DF3F75" w:rsidRPr="00EA17BD" w:rsidRDefault="00DF3F75" w:rsidP="004253B5">
            <w:pPr>
              <w:ind w:left="340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33</w:t>
            </w:r>
          </w:p>
        </w:tc>
        <w:tc>
          <w:tcPr>
            <w:tcW w:w="5607" w:type="dxa"/>
            <w:shd w:val="clear" w:color="auto" w:fill="FFFFFF"/>
          </w:tcPr>
          <w:p w:rsidR="00DF3F75" w:rsidRPr="00EA17BD" w:rsidRDefault="00C12E6A" w:rsidP="004253B5">
            <w:pPr>
              <w:spacing w:line="234" w:lineRule="exac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A61187">
              <w:rPr>
                <w:rStyle w:val="11"/>
                <w:color w:val="000000"/>
                <w:sz w:val="24"/>
                <w:szCs w:val="24"/>
                <w:shd w:val="clear" w:color="auto" w:fill="auto"/>
                <w:lang w:eastAsia="ru-RU"/>
              </w:rPr>
              <w:t>Заключительный урок по курсу «Социально- экономическая география». Мир в начале XXI века</w:t>
            </w:r>
          </w:p>
        </w:tc>
        <w:tc>
          <w:tcPr>
            <w:tcW w:w="760" w:type="dxa"/>
            <w:shd w:val="clear" w:color="auto" w:fill="FFFFFF"/>
          </w:tcPr>
          <w:p w:rsidR="00DF3F75" w:rsidRPr="00EA17BD" w:rsidRDefault="00DF3F75" w:rsidP="004253B5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FFFFFF"/>
          </w:tcPr>
          <w:p w:rsidR="00DF3F75" w:rsidRPr="00EA17BD" w:rsidRDefault="00C12E6A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E325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DF3F75" w:rsidRPr="00EA17BD" w:rsidRDefault="00DF3F75" w:rsidP="00425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3F75" w:rsidRPr="00E0436F" w:rsidRDefault="00DF3F75" w:rsidP="009854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98542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985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E0436F" w:rsidRDefault="00DF3F75" w:rsidP="00985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F75" w:rsidRPr="00CB19B9" w:rsidRDefault="00DF3F75" w:rsidP="00CB19B9"/>
    <w:sectPr w:rsidR="00DF3F75" w:rsidRPr="00CB19B9" w:rsidSect="00172C64">
      <w:pgSz w:w="11906" w:h="16838"/>
      <w:pgMar w:top="142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C64" w:rsidRDefault="00172C64" w:rsidP="00EA17BD">
      <w:pPr>
        <w:spacing w:after="0" w:line="240" w:lineRule="auto"/>
      </w:pPr>
      <w:r>
        <w:separator/>
      </w:r>
    </w:p>
  </w:endnote>
  <w:endnote w:type="continuationSeparator" w:id="0">
    <w:p w:rsidR="00172C64" w:rsidRDefault="00172C64" w:rsidP="00EA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C64" w:rsidRDefault="00172C64" w:rsidP="00EA17BD">
      <w:pPr>
        <w:spacing w:after="0" w:line="240" w:lineRule="auto"/>
      </w:pPr>
      <w:r>
        <w:separator/>
      </w:r>
    </w:p>
  </w:footnote>
  <w:footnote w:type="continuationSeparator" w:id="0">
    <w:p w:rsidR="00172C64" w:rsidRDefault="00172C64" w:rsidP="00EA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CBE804B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ACC5C65"/>
    <w:multiLevelType w:val="singleLevel"/>
    <w:tmpl w:val="9446CE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</w:abstractNum>
  <w:abstractNum w:abstractNumId="8" w15:restartNumberingAfterBreak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4F1C70"/>
    <w:multiLevelType w:val="hybridMultilevel"/>
    <w:tmpl w:val="364E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48393D"/>
    <w:multiLevelType w:val="hybridMultilevel"/>
    <w:tmpl w:val="873479A6"/>
    <w:lvl w:ilvl="0" w:tplc="7764B724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33271584"/>
    <w:multiLevelType w:val="hybridMultilevel"/>
    <w:tmpl w:val="617C5B8A"/>
    <w:lvl w:ilvl="0" w:tplc="2878DF56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65C61C2B"/>
    <w:multiLevelType w:val="hybridMultilevel"/>
    <w:tmpl w:val="3B209FB4"/>
    <w:lvl w:ilvl="0" w:tplc="AA6204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2E9"/>
    <w:rsid w:val="00001848"/>
    <w:rsid w:val="00010C71"/>
    <w:rsid w:val="000E1D5F"/>
    <w:rsid w:val="0012000D"/>
    <w:rsid w:val="00147E63"/>
    <w:rsid w:val="00163B0F"/>
    <w:rsid w:val="00172C64"/>
    <w:rsid w:val="00180EBA"/>
    <w:rsid w:val="001950E6"/>
    <w:rsid w:val="001A2772"/>
    <w:rsid w:val="001C65EF"/>
    <w:rsid w:val="00212438"/>
    <w:rsid w:val="00223D7F"/>
    <w:rsid w:val="00235649"/>
    <w:rsid w:val="00280342"/>
    <w:rsid w:val="00281C8D"/>
    <w:rsid w:val="00284A6B"/>
    <w:rsid w:val="002A3D2B"/>
    <w:rsid w:val="003020E8"/>
    <w:rsid w:val="0033206C"/>
    <w:rsid w:val="00344813"/>
    <w:rsid w:val="00360C67"/>
    <w:rsid w:val="003651E0"/>
    <w:rsid w:val="00366E84"/>
    <w:rsid w:val="003B3C91"/>
    <w:rsid w:val="003D0B0F"/>
    <w:rsid w:val="004212B5"/>
    <w:rsid w:val="004253B5"/>
    <w:rsid w:val="004555DC"/>
    <w:rsid w:val="00461FEC"/>
    <w:rsid w:val="004742E9"/>
    <w:rsid w:val="00494AC5"/>
    <w:rsid w:val="004C7AD9"/>
    <w:rsid w:val="004D2738"/>
    <w:rsid w:val="004E741E"/>
    <w:rsid w:val="00500181"/>
    <w:rsid w:val="005079C4"/>
    <w:rsid w:val="005375D1"/>
    <w:rsid w:val="00545638"/>
    <w:rsid w:val="00556B3C"/>
    <w:rsid w:val="00584FBB"/>
    <w:rsid w:val="005E3E48"/>
    <w:rsid w:val="005F2AA6"/>
    <w:rsid w:val="005F31B8"/>
    <w:rsid w:val="006058A4"/>
    <w:rsid w:val="006125A1"/>
    <w:rsid w:val="00631453"/>
    <w:rsid w:val="007855CC"/>
    <w:rsid w:val="008A1408"/>
    <w:rsid w:val="00971615"/>
    <w:rsid w:val="00983974"/>
    <w:rsid w:val="00985423"/>
    <w:rsid w:val="009A4FCC"/>
    <w:rsid w:val="009E7F3F"/>
    <w:rsid w:val="00A27D2D"/>
    <w:rsid w:val="00A61187"/>
    <w:rsid w:val="00A70042"/>
    <w:rsid w:val="00A9734B"/>
    <w:rsid w:val="00A9799A"/>
    <w:rsid w:val="00B131CE"/>
    <w:rsid w:val="00BA7391"/>
    <w:rsid w:val="00C027E5"/>
    <w:rsid w:val="00C12E6A"/>
    <w:rsid w:val="00C25318"/>
    <w:rsid w:val="00C255FC"/>
    <w:rsid w:val="00C642A9"/>
    <w:rsid w:val="00C90DD2"/>
    <w:rsid w:val="00CA4948"/>
    <w:rsid w:val="00CB19B9"/>
    <w:rsid w:val="00CB1BBB"/>
    <w:rsid w:val="00CD52EB"/>
    <w:rsid w:val="00D13184"/>
    <w:rsid w:val="00D209B7"/>
    <w:rsid w:val="00D40100"/>
    <w:rsid w:val="00D4781C"/>
    <w:rsid w:val="00D81C0C"/>
    <w:rsid w:val="00DA0E07"/>
    <w:rsid w:val="00DD7045"/>
    <w:rsid w:val="00DF3F75"/>
    <w:rsid w:val="00DF5C1B"/>
    <w:rsid w:val="00E03DC1"/>
    <w:rsid w:val="00E0436F"/>
    <w:rsid w:val="00E325EF"/>
    <w:rsid w:val="00E37ED8"/>
    <w:rsid w:val="00E46A11"/>
    <w:rsid w:val="00E73E5E"/>
    <w:rsid w:val="00E86AD5"/>
    <w:rsid w:val="00EA03A0"/>
    <w:rsid w:val="00EA17BD"/>
    <w:rsid w:val="00EC5FC9"/>
    <w:rsid w:val="00EE2726"/>
    <w:rsid w:val="00F339DB"/>
    <w:rsid w:val="00F44C5D"/>
    <w:rsid w:val="00F46ECA"/>
    <w:rsid w:val="00FA2FCF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AC1E5"/>
  <w15:docId w15:val="{325CD5B8-F14A-4FF7-8856-380AC0CB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6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7E6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DejaVu Sans" w:eastAsia="DejaVu Sans" w:hAnsi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7E63"/>
    <w:rPr>
      <w:rFonts w:ascii="DejaVu Sans" w:eastAsia="DejaVu Sans" w:cs="Times New Roman"/>
      <w:b/>
      <w:bCs/>
      <w:kern w:val="1"/>
      <w:sz w:val="24"/>
      <w:szCs w:val="24"/>
    </w:rPr>
  </w:style>
  <w:style w:type="paragraph" w:styleId="a3">
    <w:name w:val="Body Text"/>
    <w:basedOn w:val="a"/>
    <w:link w:val="a4"/>
    <w:uiPriority w:val="99"/>
    <w:rsid w:val="00147E63"/>
    <w:pPr>
      <w:widowControl w:val="0"/>
      <w:suppressAutoHyphens/>
      <w:spacing w:after="120" w:line="240" w:lineRule="auto"/>
    </w:pPr>
    <w:rPr>
      <w:rFonts w:ascii="DejaVu Sans" w:eastAsia="DejaVu Sans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47E63"/>
    <w:rPr>
      <w:rFonts w:ascii="DejaVu Sans" w:eastAsia="DejaVu Sans" w:cs="Times New Roman"/>
      <w:kern w:val="1"/>
      <w:sz w:val="24"/>
      <w:szCs w:val="24"/>
    </w:rPr>
  </w:style>
  <w:style w:type="paragraph" w:styleId="a5">
    <w:name w:val="Body Text Indent"/>
    <w:basedOn w:val="a"/>
    <w:link w:val="a6"/>
    <w:uiPriority w:val="99"/>
    <w:rsid w:val="00147E63"/>
    <w:pPr>
      <w:widowControl w:val="0"/>
      <w:suppressAutoHyphens/>
      <w:spacing w:after="0" w:line="240" w:lineRule="auto"/>
      <w:ind w:firstLine="540"/>
    </w:pPr>
    <w:rPr>
      <w:rFonts w:ascii="DejaVu Sans" w:eastAsia="DejaVu Sans" w:hAnsi="Times New Roman"/>
      <w:kern w:val="1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47E63"/>
    <w:rPr>
      <w:rFonts w:ascii="DejaVu Sans" w:eastAsia="DejaVu Sans" w:cs="Times New Roman"/>
      <w:kern w:val="1"/>
      <w:sz w:val="24"/>
      <w:szCs w:val="24"/>
    </w:rPr>
  </w:style>
  <w:style w:type="paragraph" w:styleId="a7">
    <w:name w:val="Title"/>
    <w:basedOn w:val="a"/>
    <w:link w:val="a8"/>
    <w:uiPriority w:val="99"/>
    <w:qFormat/>
    <w:rsid w:val="00147E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147E63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147E6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uiPriority w:val="99"/>
    <w:rsid w:val="00147E63"/>
    <w:pPr>
      <w:widowControl w:val="0"/>
      <w:suppressLineNumbers/>
      <w:suppressAutoHyphens/>
      <w:spacing w:after="0" w:line="240" w:lineRule="auto"/>
    </w:pPr>
    <w:rPr>
      <w:rFonts w:ascii="DejaVu Sans" w:eastAsia="DejaVu Sans" w:hAnsi="Times New Roman"/>
      <w:kern w:val="1"/>
      <w:sz w:val="24"/>
      <w:szCs w:val="24"/>
    </w:rPr>
  </w:style>
  <w:style w:type="character" w:customStyle="1" w:styleId="ab">
    <w:name w:val="Основной текст_"/>
    <w:basedOn w:val="a0"/>
    <w:link w:val="2"/>
    <w:uiPriority w:val="99"/>
    <w:locked/>
    <w:rsid w:val="00EA17BD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11">
    <w:name w:val="Основной текст1"/>
    <w:basedOn w:val="ab"/>
    <w:uiPriority w:val="99"/>
    <w:rsid w:val="00EA17BD"/>
    <w:rPr>
      <w:rFonts w:ascii="Times New Roman" w:hAnsi="Times New Roman" w:cs="Times New Roman"/>
      <w:spacing w:val="-10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EA17BD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pacing w:val="-10"/>
    </w:rPr>
  </w:style>
  <w:style w:type="paragraph" w:styleId="ac">
    <w:name w:val="header"/>
    <w:basedOn w:val="a"/>
    <w:link w:val="ad"/>
    <w:uiPriority w:val="99"/>
    <w:rsid w:val="00EA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A17BD"/>
    <w:rPr>
      <w:rFonts w:cs="Times New Roman"/>
    </w:rPr>
  </w:style>
  <w:style w:type="paragraph" w:styleId="ae">
    <w:name w:val="footer"/>
    <w:basedOn w:val="a"/>
    <w:link w:val="af"/>
    <w:uiPriority w:val="99"/>
    <w:rsid w:val="00EA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A17BD"/>
    <w:rPr>
      <w:rFonts w:cs="Times New Roman"/>
    </w:rPr>
  </w:style>
  <w:style w:type="paragraph" w:styleId="af0">
    <w:name w:val="List Paragraph"/>
    <w:basedOn w:val="a"/>
    <w:uiPriority w:val="99"/>
    <w:qFormat/>
    <w:rsid w:val="00CB19B9"/>
    <w:pPr>
      <w:ind w:left="720"/>
      <w:contextualSpacing/>
    </w:pPr>
  </w:style>
  <w:style w:type="paragraph" w:styleId="af1">
    <w:name w:val="No Spacing"/>
    <w:uiPriority w:val="99"/>
    <w:qFormat/>
    <w:rsid w:val="00CB19B9"/>
    <w:rPr>
      <w:lang w:eastAsia="en-US"/>
    </w:rPr>
  </w:style>
  <w:style w:type="paragraph" w:customStyle="1" w:styleId="Default">
    <w:name w:val="Default"/>
    <w:uiPriority w:val="99"/>
    <w:rsid w:val="007855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A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3D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бюджетное общеобразовательное учреждение</vt:lpstr>
    </vt:vector>
  </TitlesOfParts>
  <Company/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общеобразовательное учреждение</dc:title>
  <dc:subject/>
  <dc:creator>пк</dc:creator>
  <cp:keywords/>
  <dc:description/>
  <cp:lastModifiedBy>Зиля</cp:lastModifiedBy>
  <cp:revision>33</cp:revision>
  <cp:lastPrinted>2017-10-11T16:42:00Z</cp:lastPrinted>
  <dcterms:created xsi:type="dcterms:W3CDTF">2015-12-12T07:29:00Z</dcterms:created>
  <dcterms:modified xsi:type="dcterms:W3CDTF">2017-10-11T16:44:00Z</dcterms:modified>
</cp:coreProperties>
</file>