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DA0760" w:rsidRPr="002805EF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DA0760" w:rsidRDefault="00DA0760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E0A04" w:rsidRPr="002805EF" w:rsidRDefault="004E0A04" w:rsidP="00DA0760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DA0760" w:rsidRPr="002805EF" w:rsidTr="00DA0760">
        <w:tc>
          <w:tcPr>
            <w:tcW w:w="3237" w:type="dxa"/>
          </w:tcPr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Е.В. Мещерекова</w:t>
            </w:r>
          </w:p>
        </w:tc>
        <w:tc>
          <w:tcPr>
            <w:tcW w:w="3237" w:type="dxa"/>
          </w:tcPr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DA0760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DA0760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760" w:rsidRPr="002805EF" w:rsidRDefault="00DA0760" w:rsidP="00DA0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DA0760" w:rsidRPr="002805EF" w:rsidRDefault="00DA0760" w:rsidP="00DA076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760" w:rsidRPr="002805EF" w:rsidRDefault="00DA0760" w:rsidP="00DA07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A04" w:rsidRPr="002805EF" w:rsidRDefault="004E0A04" w:rsidP="00DA0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DA0760" w:rsidRDefault="00DA0760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«Родная (русская) литература</w:t>
      </w:r>
      <w:r w:rsidRPr="002805EF">
        <w:rPr>
          <w:rFonts w:ascii="Times New Roman" w:hAnsi="Times New Roman"/>
          <w:sz w:val="28"/>
          <w:szCs w:val="28"/>
        </w:rPr>
        <w:t>»</w:t>
      </w:r>
    </w:p>
    <w:p w:rsidR="004E0A04" w:rsidRPr="002805EF" w:rsidRDefault="004E0A04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(надомное обучение)</w:t>
      </w:r>
    </w:p>
    <w:p w:rsidR="00DA0760" w:rsidRPr="002805EF" w:rsidRDefault="00DA0760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7 </w:t>
      </w:r>
      <w:r w:rsidRPr="002805EF">
        <w:rPr>
          <w:rFonts w:ascii="Times New Roman" w:hAnsi="Times New Roman"/>
          <w:sz w:val="28"/>
          <w:szCs w:val="28"/>
        </w:rPr>
        <w:t>класса</w:t>
      </w:r>
    </w:p>
    <w:p w:rsidR="00DA0760" w:rsidRDefault="00DA0760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04" w:rsidRPr="002805EF" w:rsidRDefault="004E0A04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DA0760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Г.С.Меркин "Литература. 7 класс"</w:t>
      </w: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r w:rsidR="004E0A04">
        <w:rPr>
          <w:rFonts w:ascii="Times New Roman" w:hAnsi="Times New Roman"/>
          <w:sz w:val="28"/>
          <w:szCs w:val="28"/>
        </w:rPr>
        <w:t>Юртумбаева Альбина Фаизовна</w:t>
      </w: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Pr="002805EF" w:rsidRDefault="00DA0760" w:rsidP="00DA0760">
      <w:pPr>
        <w:widowControl w:val="0"/>
        <w:contextualSpacing/>
        <w:jc w:val="both"/>
        <w:rPr>
          <w:rFonts w:ascii="Times New Roman" w:hAnsi="Times New Roman"/>
        </w:rPr>
      </w:pPr>
    </w:p>
    <w:p w:rsidR="00DA0760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4E0A0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DA0760" w:rsidRPr="002805EF" w:rsidRDefault="00DA0760" w:rsidP="00DA0760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DA0760" w:rsidRDefault="00DA0760" w:rsidP="00DA0760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DA0760" w:rsidRPr="00F775C0" w:rsidRDefault="00DA0760" w:rsidP="00DA0760">
      <w:pPr>
        <w:pStyle w:val="a4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775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0760" w:rsidRPr="00F775C0" w:rsidRDefault="00DA0760" w:rsidP="00DA0760">
      <w:pPr>
        <w:pStyle w:val="a4"/>
        <w:kinsoku w:val="0"/>
        <w:overflowPunct w:val="0"/>
        <w:spacing w:after="0" w:line="240" w:lineRule="auto"/>
        <w:ind w:left="2871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Настоящая программа по родной (русской) литературе для </w:t>
      </w:r>
      <w:r>
        <w:rPr>
          <w:rFonts w:ascii="Times New Roman" w:hAnsi="Times New Roman"/>
          <w:bCs/>
          <w:sz w:val="28"/>
          <w:szCs w:val="28"/>
        </w:rPr>
        <w:t>7</w:t>
      </w:r>
      <w:r w:rsidRPr="00F775C0">
        <w:rPr>
          <w:rFonts w:ascii="Times New Roman" w:hAnsi="Times New Roman"/>
          <w:bCs/>
          <w:sz w:val="28"/>
          <w:szCs w:val="28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родной (русской) литературы. Программа рассчитана на 17 часов (0,5 часа в неделю).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Согласно федеральному государственному образовательному стандарту изучение родной (русской) литературы в школе направлено на достижение следующих целей: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воспитание духовно-развитой личности, осознающей свою принадлежность к родной (русской) культуре, обладающей гуманистическим мировоззрением, общероссийским гражданским сознанием, чувством патриотизма; 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воспитание любви к родной (русской) литературе и культуре; обогащение духовного мира школьников, их жизненного и эстетического опыта;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развитие познавательных интересов, творческих способностей, устной и письменной речи учащихся; 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формирование читательской культуры; 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DA0760" w:rsidRPr="00F775C0" w:rsidRDefault="00DA0760" w:rsidP="00DA0760">
      <w:pPr>
        <w:pStyle w:val="a4"/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о выдающихся произведениях русских писателей, их жизни и творчестве; 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775C0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F775C0">
        <w:rPr>
          <w:rFonts w:ascii="Times New Roman" w:hAnsi="Times New Roman"/>
          <w:bCs/>
          <w:sz w:val="28"/>
          <w:szCs w:val="28"/>
        </w:rPr>
        <w:t xml:space="preserve">ановится важным средством для поддержания этой основы на всех этапах изучения родной (русской) литературы. Чтобы чтение стало интересным, </w:t>
      </w:r>
      <w:r w:rsidRPr="00F775C0">
        <w:rPr>
          <w:rFonts w:ascii="Times New Roman" w:hAnsi="Times New Roman"/>
          <w:bCs/>
          <w:sz w:val="28"/>
          <w:szCs w:val="28"/>
        </w:rPr>
        <w:lastRenderedPageBreak/>
        <w:t xml:space="preserve">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Отсюда возникает необходимость активизировать художественные потребности детей, развивать их литературный вкус. 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 xml:space="preserve">Цели изучения родной (русской) литературы могут быть достигнуты при обращении к художественным произведениям, которые признаны с точки зрения их художественного качества и стали достоянием отечественной литературы. </w:t>
      </w:r>
    </w:p>
    <w:p w:rsidR="00DA0760" w:rsidRPr="00F775C0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75C0">
        <w:rPr>
          <w:rFonts w:ascii="Times New Roman" w:hAnsi="Times New Roman"/>
          <w:bCs/>
          <w:sz w:val="28"/>
          <w:szCs w:val="28"/>
        </w:rPr>
        <w:t>Курс родной (русской) литературы строится с опорой на текстуальное изучение художественных произведений писателей XX века.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75C0"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у</w:t>
      </w:r>
      <w:r w:rsidRPr="00F775C0">
        <w:rPr>
          <w:rFonts w:ascii="Times New Roman" w:hAnsi="Times New Roman"/>
          <w:color w:val="000000"/>
          <w:spacing w:val="1"/>
          <w:sz w:val="28"/>
          <w:szCs w:val="28"/>
        </w:rPr>
        <w:t xml:space="preserve">чебным планом школы на 2017/18 учебный год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для обязательного 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изучения учебного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предмета «Родная (русская) литература» 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отводится </w:t>
      </w:r>
      <w:r w:rsidRPr="00F775C0">
        <w:rPr>
          <w:rFonts w:ascii="Times New Roman" w:hAnsi="Times New Roman"/>
          <w:color w:val="000000"/>
          <w:spacing w:val="-1"/>
          <w:sz w:val="28"/>
          <w:szCs w:val="28"/>
        </w:rPr>
        <w:t xml:space="preserve">17 </w:t>
      </w:r>
      <w:r w:rsidRPr="00F775C0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Pr="00F775C0">
        <w:rPr>
          <w:rFonts w:ascii="Times New Roman" w:hAnsi="Times New Roman"/>
          <w:color w:val="212121"/>
          <w:sz w:val="28"/>
          <w:szCs w:val="28"/>
        </w:rPr>
        <w:t xml:space="preserve">на этапе </w:t>
      </w:r>
      <w:r w:rsidR="007C52D0">
        <w:rPr>
          <w:rFonts w:ascii="Times New Roman" w:hAnsi="Times New Roman"/>
          <w:color w:val="000000"/>
          <w:sz w:val="28"/>
          <w:szCs w:val="28"/>
        </w:rPr>
        <w:t>основного</w:t>
      </w:r>
      <w:bookmarkStart w:id="0" w:name="_GoBack"/>
      <w:bookmarkEnd w:id="0"/>
      <w:r w:rsidRPr="00F775C0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общего </w:t>
      </w:r>
      <w:r w:rsidRPr="00F775C0">
        <w:rPr>
          <w:rFonts w:ascii="Times New Roman" w:hAnsi="Times New Roman"/>
          <w:color w:val="212121"/>
          <w:spacing w:val="-2"/>
          <w:sz w:val="28"/>
          <w:szCs w:val="28"/>
        </w:rPr>
        <w:t xml:space="preserve">образования </w:t>
      </w:r>
      <w:r w:rsidRPr="00F775C0">
        <w:rPr>
          <w:rFonts w:ascii="Times New Roman" w:hAnsi="Times New Roman"/>
          <w:color w:val="000000"/>
          <w:spacing w:val="-2"/>
          <w:sz w:val="28"/>
          <w:szCs w:val="28"/>
        </w:rPr>
        <w:t>на базовом уровне из расчета 0,5 раза в неделю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а проведение уроков рассчитано на 1 час в две недели.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F775C0" w:rsidRDefault="00DA0760" w:rsidP="00DA0760">
      <w:pPr>
        <w:shd w:val="clear" w:color="auto" w:fill="FFFFFF"/>
        <w:spacing w:after="0" w:line="240" w:lineRule="auto"/>
        <w:ind w:left="85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bCs/>
          <w:color w:val="000000"/>
          <w:sz w:val="28"/>
          <w:szCs w:val="28"/>
        </w:rPr>
        <w:t>2. Планируемые результаты освоения учебного предмета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iCs/>
          <w:color w:val="000000"/>
          <w:sz w:val="28"/>
          <w:szCs w:val="28"/>
        </w:rPr>
        <w:t>Личностные результаты: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lastRenderedPageBreak/>
        <w:t>• 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результаты: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оценивать правильность выполнения учебной задачи, собственные возможности ее решения;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 xml:space="preserve">•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75C0"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F775C0">
        <w:rPr>
          <w:rFonts w:ascii="Times New Roman" w:hAnsi="Times New Roman"/>
          <w:color w:val="000000"/>
          <w:sz w:val="28"/>
          <w:szCs w:val="28"/>
        </w:rPr>
        <w:t>, умозаключение и делать выводы;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создавать, применять и преобразовывать знаки и символы, модели и схемы для решения учебных и познавательных задач;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формирование и развитие компетентности в области использования информационно-коммуникационных технологий.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5C0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ключевых проблем изученных произведений русского фольклора, литературы XVIII в., русских писателей  XIX—XX вв.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lastRenderedPageBreak/>
        <w:t>•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формулирование собственного отношения к произведениям литературы, их оценки;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авторской позиции и свое отношение к ней;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восприятие на слух литературных произведений разных жанров, осмысленное чтение и адекватное восприятие;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A0760" w:rsidRPr="00F775C0" w:rsidRDefault="00DA0760" w:rsidP="00DA0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75C0">
        <w:rPr>
          <w:rFonts w:ascii="Times New Roman" w:hAnsi="Times New Roman"/>
          <w:color w:val="000000"/>
          <w:sz w:val="28"/>
          <w:szCs w:val="28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A0760" w:rsidRPr="00F775C0" w:rsidRDefault="00DA0760" w:rsidP="00DA076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775C0">
        <w:rPr>
          <w:rFonts w:ascii="Times New Roman" w:hAnsi="Times New Roman"/>
          <w:b/>
          <w:color w:val="333333"/>
          <w:sz w:val="28"/>
          <w:szCs w:val="28"/>
        </w:rPr>
        <w:t>Учащиеся должны знать/уметь: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правильно, бегло и выразительно читать тексты художественных и публицистических произведений;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выразительно читать произведения или отрывки из них наизусть;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осмысливать и анализировать изучаемое в школе или прочитан</w:t>
      </w:r>
      <w:r w:rsidRPr="00F775C0">
        <w:rPr>
          <w:rFonts w:ascii="Times New Roman" w:hAnsi="Times New Roman"/>
          <w:sz w:val="28"/>
          <w:szCs w:val="28"/>
        </w:rPr>
        <w:softHyphen/>
        <w:t>ное самостоятельно художественное произведение (сказка, стихотворение, глава повести и пр.);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определять принадлежность произведения к од</w:t>
      </w:r>
      <w:r w:rsidRPr="00F775C0">
        <w:rPr>
          <w:rFonts w:ascii="Times New Roman" w:hAnsi="Times New Roman"/>
          <w:sz w:val="28"/>
          <w:szCs w:val="28"/>
        </w:rPr>
        <w:softHyphen/>
        <w:t>ному из литературных родов (эпос, лирика, драма), к одному из жанров или жанровых образований (эпические и драмати</w:t>
      </w:r>
      <w:r w:rsidRPr="00F775C0">
        <w:rPr>
          <w:rFonts w:ascii="Times New Roman" w:hAnsi="Times New Roman"/>
          <w:sz w:val="28"/>
          <w:szCs w:val="28"/>
        </w:rPr>
        <w:softHyphen/>
        <w:t>ческие тексты);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обосновывать свое суждение, давать характери</w:t>
      </w:r>
      <w:r w:rsidRPr="00F775C0">
        <w:rPr>
          <w:rFonts w:ascii="Times New Roman" w:hAnsi="Times New Roman"/>
          <w:sz w:val="28"/>
          <w:szCs w:val="28"/>
        </w:rPr>
        <w:softHyphen/>
        <w:t>стику героям, аргументировать отзыв о прочитанном произве</w:t>
      </w:r>
      <w:r w:rsidRPr="00F775C0">
        <w:rPr>
          <w:rFonts w:ascii="Times New Roman" w:hAnsi="Times New Roman"/>
          <w:sz w:val="28"/>
          <w:szCs w:val="28"/>
        </w:rPr>
        <w:softHyphen/>
        <w:t>дении;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выявлять роль героя, портрета, описания, детали, авторской оценки в раскрытии содержания прочитанного про</w:t>
      </w:r>
      <w:r w:rsidRPr="00F775C0">
        <w:rPr>
          <w:rFonts w:ascii="Times New Roman" w:hAnsi="Times New Roman"/>
          <w:sz w:val="28"/>
          <w:szCs w:val="28"/>
        </w:rPr>
        <w:softHyphen/>
        <w:t>изведения;</w:t>
      </w:r>
    </w:p>
    <w:p w:rsidR="00DA0760" w:rsidRPr="00F775C0" w:rsidRDefault="00DA0760" w:rsidP="00DA07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составлять простой и сложный планы изучаемо</w:t>
      </w:r>
      <w:r w:rsidRPr="00F775C0">
        <w:rPr>
          <w:rFonts w:ascii="Times New Roman" w:hAnsi="Times New Roman"/>
          <w:sz w:val="28"/>
          <w:szCs w:val="28"/>
        </w:rPr>
        <w:softHyphen/>
        <w:t>го произведения;</w:t>
      </w:r>
    </w:p>
    <w:p w:rsidR="00DA0760" w:rsidRPr="00F775C0" w:rsidRDefault="00DA0760" w:rsidP="00DA07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уметь владеть монологической и диалогической речью;</w:t>
      </w:r>
    </w:p>
    <w:p w:rsidR="00DA0760" w:rsidRPr="00F775C0" w:rsidRDefault="00DA0760" w:rsidP="00DA07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lastRenderedPageBreak/>
        <w:t>уметь письменно отвечать на вопросы;</w:t>
      </w:r>
    </w:p>
    <w:p w:rsidR="00DA0760" w:rsidRPr="00F775C0" w:rsidRDefault="00DA0760" w:rsidP="00DA07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75C0">
        <w:rPr>
          <w:rFonts w:ascii="Times New Roman" w:hAnsi="Times New Roman"/>
          <w:sz w:val="28"/>
          <w:szCs w:val="28"/>
        </w:rPr>
        <w:t>умение высказывать собственное суждение об иллю</w:t>
      </w:r>
      <w:r w:rsidRPr="00F775C0">
        <w:rPr>
          <w:rFonts w:ascii="Times New Roman" w:hAnsi="Times New Roman"/>
          <w:sz w:val="28"/>
          <w:szCs w:val="28"/>
        </w:rPr>
        <w:softHyphen/>
        <w:t>страциях.</w:t>
      </w:r>
    </w:p>
    <w:p w:rsidR="00DA0760" w:rsidRDefault="00DA0760" w:rsidP="00DA076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3. Содержание учебного предмета «Родная (русская) литература»</w:t>
      </w:r>
    </w:p>
    <w:p w:rsidR="00DA0760" w:rsidRDefault="00DA0760" w:rsidP="00DA07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17730F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ED594A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Введение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800325" w:rsidRDefault="00800325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устного народного творчества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Былины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 «Илья Муромец и Соловей-разбойник».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800325" w:rsidRDefault="00800325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древнерусской литературы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594A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«Повести временных лет» </w:t>
      </w:r>
      <w:r w:rsidRPr="00ED594A">
        <w:rPr>
          <w:rFonts w:ascii="Times New Roman" w:hAnsi="Times New Roman"/>
          <w:color w:val="000000"/>
          <w:sz w:val="28"/>
          <w:szCs w:val="28"/>
        </w:rPr>
        <w:t>(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«И вспомнил Олег коня своего»</w:t>
      </w:r>
      <w:r w:rsidRPr="00ED594A">
        <w:rPr>
          <w:rFonts w:ascii="Times New Roman" w:hAnsi="Times New Roman"/>
          <w:color w:val="000000"/>
          <w:sz w:val="28"/>
          <w:szCs w:val="28"/>
        </w:rPr>
        <w:t>),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русской литературы XVIII века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Г.Р. ДЕРЖАВИН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Стихотворение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«Властителям и судиям»</w:t>
      </w:r>
      <w:r w:rsidRPr="00ED594A">
        <w:rPr>
          <w:rFonts w:ascii="Times New Roman" w:hAnsi="Times New Roman"/>
          <w:color w:val="000000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800325" w:rsidRDefault="00800325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русской литературы XIX века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А.С. ПУШКИН</w:t>
      </w:r>
    </w:p>
    <w:p w:rsidR="00DA0760" w:rsidRPr="00ED594A" w:rsidRDefault="00DA0760" w:rsidP="0080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Свободолюбивые мотивы в стихотворениях поэта: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«К Чаадаеву»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«Любви, надежды, тихой славы...»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proofErr w:type="gramStart"/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Во</w:t>
      </w:r>
      <w:proofErr w:type="gramEnd"/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 глубине сибирских руд...»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Любовь к родине, уважение к предкам: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«Два чувства дивно близки нам…»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Человек и природа: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«Туча»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Дружба и тема долга.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М.Ю. ЛЕРМОНТОВ</w:t>
      </w:r>
    </w:p>
    <w:p w:rsidR="00DA0760" w:rsidRPr="00ED594A" w:rsidRDefault="00800325" w:rsidP="0080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Стихотворение</w:t>
      </w:r>
      <w:r w:rsidR="00DA0760" w:rsidRPr="00ED594A">
        <w:rPr>
          <w:rFonts w:ascii="Times New Roman" w:hAnsi="Times New Roman"/>
          <w:i/>
          <w:iCs/>
          <w:color w:val="000000"/>
          <w:sz w:val="28"/>
          <w:szCs w:val="28"/>
        </w:rPr>
        <w:t xml:space="preserve">«Родина».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Н.В. ГОГОЛЬ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«Шинель»</w:t>
      </w:r>
      <w:r w:rsidRPr="00ED594A">
        <w:rPr>
          <w:rFonts w:ascii="Times New Roman" w:hAnsi="Times New Roman"/>
          <w:color w:val="000000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И.С. ТУРГЕНЕВ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Общая характеристика книги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«Записки охотника»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Многообразие и сложность характеров крестьян в изображении И.С.Тургенева. 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«Хорь и Калиныч»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</w:t>
      </w:r>
      <w:r w:rsidR="00ED594A">
        <w:rPr>
          <w:rFonts w:ascii="Times New Roman" w:hAnsi="Times New Roman"/>
          <w:color w:val="000000"/>
          <w:sz w:val="28"/>
          <w:szCs w:val="28"/>
        </w:rPr>
        <w:t>ении Тургенева).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Л.Н. ТОЛСТОЙ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Л.Н. Толстой — участник обороны Севастополя. Творческая история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«Севастопольских рассказов»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Литература и история. 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«Севастополь в декабре месяце»</w:t>
      </w:r>
      <w:r w:rsidRPr="00ED594A">
        <w:rPr>
          <w:rFonts w:ascii="Times New Roman" w:hAnsi="Times New Roman"/>
          <w:color w:val="000000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А.П. ЧЕХОВ</w:t>
      </w:r>
    </w:p>
    <w:p w:rsidR="00DA0760" w:rsidRPr="00ED594A" w:rsidRDefault="00ED594A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Рассказ</w:t>
      </w:r>
      <w:r w:rsidR="00DA0760" w:rsidRPr="00ED594A">
        <w:rPr>
          <w:rFonts w:ascii="Times New Roman" w:hAnsi="Times New Roman"/>
          <w:i/>
          <w:iCs/>
          <w:color w:val="000000"/>
          <w:sz w:val="28"/>
          <w:szCs w:val="28"/>
        </w:rPr>
        <w:t>«Смерть чиновника»</w:t>
      </w:r>
      <w:r w:rsidR="00DA0760" w:rsidRPr="00ED594A">
        <w:rPr>
          <w:rFonts w:ascii="Times New Roman" w:hAnsi="Times New Roman"/>
          <w:color w:val="000000"/>
          <w:sz w:val="28"/>
          <w:szCs w:val="28"/>
        </w:rP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русской литературы XX века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А.И. КУПРИН</w:t>
      </w:r>
    </w:p>
    <w:p w:rsidR="00DA0760" w:rsidRPr="00ED594A" w:rsidRDefault="00ED594A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Рассказ «Куст сирени».</w:t>
      </w:r>
      <w:r w:rsidR="00DA0760" w:rsidRPr="00ED594A">
        <w:rPr>
          <w:rFonts w:ascii="Times New Roman" w:hAnsi="Times New Roman"/>
          <w:color w:val="000000"/>
          <w:sz w:val="28"/>
          <w:szCs w:val="28"/>
        </w:rPr>
        <w:t xml:space="preserve"> Основная сюжетная линия рассказов и подтекст; художественная идея.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С.А. ЕСЕНИН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ED594A">
        <w:rPr>
          <w:rFonts w:ascii="Times New Roman" w:hAnsi="Times New Roman"/>
          <w:color w:val="000000"/>
          <w:sz w:val="28"/>
          <w:szCs w:val="28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И.С. ШМЕЛЕВ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«Русская песня»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М.М. ПРИШВИН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«Москва-река».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Тема и основная мысль. Родина, человек и природа в рассказе. Образ рассказчика.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К.Г. ПАУСТОВСКИЙ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594A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«Мещерская сторона»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(главы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«Обыкновенная земля», «Первое знакомство», «Леса», «Луга», «Бескорыстие»</w:t>
      </w:r>
      <w:r w:rsidRPr="00ED594A">
        <w:rPr>
          <w:rFonts w:ascii="Times New Roman" w:hAnsi="Times New Roman"/>
          <w:color w:val="000000"/>
          <w:sz w:val="28"/>
          <w:szCs w:val="28"/>
        </w:rPr>
        <w:t xml:space="preserve"> — по выбору).</w:t>
      </w:r>
      <w:proofErr w:type="gramEnd"/>
      <w:r w:rsidRPr="00ED594A">
        <w:rPr>
          <w:rFonts w:ascii="Times New Roman" w:hAnsi="Times New Roman"/>
          <w:color w:val="000000"/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Б.Л. ВАСИЛЬЕВ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«Экспонат №...»</w:t>
      </w:r>
      <w:r w:rsidRPr="00ED594A">
        <w:rPr>
          <w:rFonts w:ascii="Times New Roman" w:hAnsi="Times New Roman"/>
          <w:color w:val="000000"/>
          <w:sz w:val="28"/>
          <w:szCs w:val="28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i/>
          <w:iCs/>
          <w:color w:val="000000"/>
          <w:sz w:val="28"/>
          <w:szCs w:val="28"/>
        </w:rPr>
        <w:t>Из зарубежной литературы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МАЦУО </w:t>
      </w:r>
      <w:proofErr w:type="gramStart"/>
      <w:r w:rsidRPr="00ED594A">
        <w:rPr>
          <w:rFonts w:ascii="Times New Roman" w:hAnsi="Times New Roman"/>
          <w:b/>
          <w:bCs/>
          <w:color w:val="000000"/>
          <w:sz w:val="28"/>
          <w:szCs w:val="28"/>
        </w:rPr>
        <w:t>БАСЁ</w:t>
      </w:r>
      <w:proofErr w:type="gramEnd"/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94A">
        <w:rPr>
          <w:rFonts w:ascii="Times New Roman" w:hAnsi="Times New Roman"/>
          <w:color w:val="000000"/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DA0760" w:rsidRPr="00ED594A" w:rsidRDefault="00DA0760" w:rsidP="00ED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325" w:rsidRDefault="00800325" w:rsidP="00DA0760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760" w:rsidRPr="004F18A7" w:rsidRDefault="00DA0760" w:rsidP="00800325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Тематическое планирование</w:t>
      </w:r>
    </w:p>
    <w:p w:rsidR="00DA0760" w:rsidRPr="003A5FD3" w:rsidRDefault="00DA0760" w:rsidP="00DA0760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760" w:rsidRPr="004F18A7" w:rsidRDefault="00DA0760" w:rsidP="00DA0760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7069"/>
        <w:gridCol w:w="1790"/>
      </w:tblGrid>
      <w:tr w:rsidR="00DA0760" w:rsidRPr="00DB3FEE" w:rsidTr="00800325">
        <w:tc>
          <w:tcPr>
            <w:tcW w:w="712" w:type="dxa"/>
          </w:tcPr>
          <w:p w:rsidR="00DA0760" w:rsidRPr="00DB3FEE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69" w:type="dxa"/>
          </w:tcPr>
          <w:p w:rsidR="00DA0760" w:rsidRPr="00DB3FEE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790" w:type="dxa"/>
          </w:tcPr>
          <w:p w:rsidR="00DA0760" w:rsidRPr="00DB3FEE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A0760" w:rsidRPr="002805EF" w:rsidTr="00800325">
        <w:tc>
          <w:tcPr>
            <w:tcW w:w="712" w:type="dxa"/>
          </w:tcPr>
          <w:p w:rsidR="00DA0760" w:rsidRPr="002805EF" w:rsidRDefault="00DA0760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</w:tcPr>
          <w:p w:rsidR="00DA0760" w:rsidRPr="00775356" w:rsidRDefault="00DA0760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Введение</w:t>
            </w:r>
          </w:p>
        </w:tc>
        <w:tc>
          <w:tcPr>
            <w:tcW w:w="1790" w:type="dxa"/>
          </w:tcPr>
          <w:p w:rsidR="00DA0760" w:rsidRPr="00775356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760" w:rsidRPr="002805EF" w:rsidTr="00800325">
        <w:tc>
          <w:tcPr>
            <w:tcW w:w="712" w:type="dxa"/>
          </w:tcPr>
          <w:p w:rsidR="00DA0760" w:rsidRDefault="00DA0760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</w:tcPr>
          <w:p w:rsidR="00DA0760" w:rsidRDefault="00DA0760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790" w:type="dxa"/>
          </w:tcPr>
          <w:p w:rsidR="00DA0760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760" w:rsidRPr="002805EF" w:rsidTr="00800325">
        <w:tc>
          <w:tcPr>
            <w:tcW w:w="712" w:type="dxa"/>
          </w:tcPr>
          <w:p w:rsidR="00DA0760" w:rsidRDefault="00DA0760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</w:tcPr>
          <w:p w:rsidR="00DA0760" w:rsidRDefault="00DA0760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древнерусской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литературы </w:t>
            </w:r>
          </w:p>
        </w:tc>
        <w:tc>
          <w:tcPr>
            <w:tcW w:w="1790" w:type="dxa"/>
          </w:tcPr>
          <w:p w:rsidR="00DA0760" w:rsidRPr="00894C1D" w:rsidRDefault="00DA0760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Default="00800325" w:rsidP="008415E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69" w:type="dxa"/>
          </w:tcPr>
          <w:p w:rsidR="00800325" w:rsidRPr="00800325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 века</w:t>
            </w:r>
          </w:p>
        </w:tc>
        <w:tc>
          <w:tcPr>
            <w:tcW w:w="1790" w:type="dxa"/>
          </w:tcPr>
          <w:p w:rsidR="00800325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Default="00800325" w:rsidP="008415E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69" w:type="dxa"/>
          </w:tcPr>
          <w:p w:rsidR="00800325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 xml:space="preserve">Из литературы XIX века  </w:t>
            </w:r>
          </w:p>
        </w:tc>
        <w:tc>
          <w:tcPr>
            <w:tcW w:w="1790" w:type="dxa"/>
          </w:tcPr>
          <w:p w:rsidR="00800325" w:rsidRPr="00894C1D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Default="00800325" w:rsidP="008415E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7069" w:type="dxa"/>
          </w:tcPr>
          <w:p w:rsidR="00800325" w:rsidRPr="00F339E1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Из литературы X</w:t>
            </w:r>
            <w:r w:rsidRPr="001C5095">
              <w:rPr>
                <w:rFonts w:ascii="Times New Roman" w:eastAsia="Arial Unicode MS" w:hAnsi="Times New Roman"/>
                <w:sz w:val="28"/>
                <w:szCs w:val="28"/>
              </w:rPr>
              <w:t xml:space="preserve">X века  </w:t>
            </w:r>
          </w:p>
        </w:tc>
        <w:tc>
          <w:tcPr>
            <w:tcW w:w="1790" w:type="dxa"/>
          </w:tcPr>
          <w:p w:rsidR="00800325" w:rsidRPr="00894C1D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Pr="00800325" w:rsidRDefault="00800325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7069" w:type="dxa"/>
          </w:tcPr>
          <w:p w:rsidR="00800325" w:rsidRPr="00894C1D" w:rsidRDefault="00800325" w:rsidP="00DA076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ba-RU"/>
              </w:rPr>
              <w:t xml:space="preserve">Из зарубежной литературы </w:t>
            </w:r>
          </w:p>
        </w:tc>
        <w:tc>
          <w:tcPr>
            <w:tcW w:w="1790" w:type="dxa"/>
          </w:tcPr>
          <w:p w:rsidR="00800325" w:rsidRPr="00894C1D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800325" w:rsidRPr="002805EF" w:rsidTr="00800325">
        <w:tc>
          <w:tcPr>
            <w:tcW w:w="712" w:type="dxa"/>
          </w:tcPr>
          <w:p w:rsidR="00800325" w:rsidRPr="002805EF" w:rsidRDefault="00800325" w:rsidP="00DA076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800325" w:rsidRPr="00DB3FEE" w:rsidRDefault="00800325" w:rsidP="00DA0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AC737E">
              <w:rPr>
                <w:rFonts w:ascii="Times New Roman" w:hAnsi="Times New Roman"/>
                <w:sz w:val="28"/>
                <w:szCs w:val="28"/>
                <w:lang w:val="ba-RU"/>
              </w:rPr>
              <w:t>Всего</w:t>
            </w:r>
          </w:p>
        </w:tc>
        <w:tc>
          <w:tcPr>
            <w:tcW w:w="1790" w:type="dxa"/>
          </w:tcPr>
          <w:p w:rsidR="00800325" w:rsidRPr="00DB3FEE" w:rsidRDefault="00800325" w:rsidP="00DA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17</w:t>
            </w:r>
          </w:p>
        </w:tc>
      </w:tr>
    </w:tbl>
    <w:p w:rsidR="00DA0760" w:rsidRPr="0017730F" w:rsidRDefault="00DA0760" w:rsidP="00DA07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7B77" w:rsidRDefault="00917B77"/>
    <w:sectPr w:rsidR="00917B77" w:rsidSect="004E0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DD"/>
    <w:multiLevelType w:val="multilevel"/>
    <w:tmpl w:val="699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77A9"/>
    <w:multiLevelType w:val="hybridMultilevel"/>
    <w:tmpl w:val="65527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B4E75"/>
    <w:multiLevelType w:val="hybridMultilevel"/>
    <w:tmpl w:val="A77CE960"/>
    <w:lvl w:ilvl="0" w:tplc="823846EE">
      <w:start w:val="1"/>
      <w:numFmt w:val="decimal"/>
      <w:lvlText w:val="%1."/>
      <w:lvlJc w:val="left"/>
      <w:pPr>
        <w:ind w:left="2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1" w:hanging="360"/>
      </w:pPr>
    </w:lvl>
    <w:lvl w:ilvl="2" w:tplc="0419001B" w:tentative="1">
      <w:start w:val="1"/>
      <w:numFmt w:val="lowerRoman"/>
      <w:lvlText w:val="%3."/>
      <w:lvlJc w:val="right"/>
      <w:pPr>
        <w:ind w:left="4311" w:hanging="180"/>
      </w:pPr>
    </w:lvl>
    <w:lvl w:ilvl="3" w:tplc="0419000F" w:tentative="1">
      <w:start w:val="1"/>
      <w:numFmt w:val="decimal"/>
      <w:lvlText w:val="%4."/>
      <w:lvlJc w:val="left"/>
      <w:pPr>
        <w:ind w:left="5031" w:hanging="360"/>
      </w:pPr>
    </w:lvl>
    <w:lvl w:ilvl="4" w:tplc="04190019" w:tentative="1">
      <w:start w:val="1"/>
      <w:numFmt w:val="lowerLetter"/>
      <w:lvlText w:val="%5."/>
      <w:lvlJc w:val="left"/>
      <w:pPr>
        <w:ind w:left="5751" w:hanging="360"/>
      </w:pPr>
    </w:lvl>
    <w:lvl w:ilvl="5" w:tplc="0419001B" w:tentative="1">
      <w:start w:val="1"/>
      <w:numFmt w:val="lowerRoman"/>
      <w:lvlText w:val="%6."/>
      <w:lvlJc w:val="right"/>
      <w:pPr>
        <w:ind w:left="6471" w:hanging="180"/>
      </w:pPr>
    </w:lvl>
    <w:lvl w:ilvl="6" w:tplc="0419000F" w:tentative="1">
      <w:start w:val="1"/>
      <w:numFmt w:val="decimal"/>
      <w:lvlText w:val="%7."/>
      <w:lvlJc w:val="left"/>
      <w:pPr>
        <w:ind w:left="7191" w:hanging="360"/>
      </w:pPr>
    </w:lvl>
    <w:lvl w:ilvl="7" w:tplc="04190019" w:tentative="1">
      <w:start w:val="1"/>
      <w:numFmt w:val="lowerLetter"/>
      <w:lvlText w:val="%8."/>
      <w:lvlJc w:val="left"/>
      <w:pPr>
        <w:ind w:left="7911" w:hanging="360"/>
      </w:pPr>
    </w:lvl>
    <w:lvl w:ilvl="8" w:tplc="0419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3">
    <w:nsid w:val="387778AD"/>
    <w:multiLevelType w:val="multilevel"/>
    <w:tmpl w:val="D08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61E"/>
    <w:rsid w:val="0008361E"/>
    <w:rsid w:val="004E0A04"/>
    <w:rsid w:val="007C52D0"/>
    <w:rsid w:val="00800325"/>
    <w:rsid w:val="00917B77"/>
    <w:rsid w:val="00DA0760"/>
    <w:rsid w:val="00E96F08"/>
    <w:rsid w:val="00ED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0760"/>
    <w:pPr>
      <w:ind w:left="720"/>
      <w:contextualSpacing/>
    </w:pPr>
  </w:style>
  <w:style w:type="paragraph" w:customStyle="1" w:styleId="c1">
    <w:name w:val="c1"/>
    <w:basedOn w:val="a"/>
    <w:rsid w:val="00DA0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A0760"/>
  </w:style>
  <w:style w:type="paragraph" w:styleId="a5">
    <w:name w:val="Balloon Text"/>
    <w:basedOn w:val="a"/>
    <w:link w:val="a6"/>
    <w:uiPriority w:val="99"/>
    <w:semiHidden/>
    <w:unhideWhenUsed/>
    <w:rsid w:val="008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0760"/>
    <w:pPr>
      <w:ind w:left="720"/>
      <w:contextualSpacing/>
    </w:pPr>
  </w:style>
  <w:style w:type="paragraph" w:customStyle="1" w:styleId="c1">
    <w:name w:val="c1"/>
    <w:basedOn w:val="a"/>
    <w:rsid w:val="00DA0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A0760"/>
  </w:style>
  <w:style w:type="paragraph" w:styleId="a5">
    <w:name w:val="Balloon Text"/>
    <w:basedOn w:val="a"/>
    <w:link w:val="a6"/>
    <w:uiPriority w:val="99"/>
    <w:semiHidden/>
    <w:unhideWhenUsed/>
    <w:rsid w:val="008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1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091399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975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Николаева</cp:lastModifiedBy>
  <cp:revision>3</cp:revision>
  <cp:lastPrinted>2017-10-14T20:31:00Z</cp:lastPrinted>
  <dcterms:created xsi:type="dcterms:W3CDTF">2017-10-14T20:31:00Z</dcterms:created>
  <dcterms:modified xsi:type="dcterms:W3CDTF">2017-10-14T20:31:00Z</dcterms:modified>
</cp:coreProperties>
</file>